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6688D5" w14:textId="6F0A52E7" w:rsidR="0075073A" w:rsidRPr="009D1D9B" w:rsidRDefault="0075073A" w:rsidP="0075073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Требования к материалам научной конференции студентов и аспирантов Белорусского государственного университета</w:t>
      </w:r>
      <w:r w:rsidR="009D1D9B" w:rsidRPr="009D1D9B">
        <w:rPr>
          <w:b/>
          <w:bCs/>
          <w:sz w:val="28"/>
          <w:szCs w:val="28"/>
        </w:rPr>
        <w:t xml:space="preserve"> </w:t>
      </w:r>
      <w:r w:rsidR="009D1D9B">
        <w:rPr>
          <w:b/>
          <w:bCs/>
          <w:sz w:val="28"/>
          <w:szCs w:val="28"/>
        </w:rPr>
        <w:t>(</w:t>
      </w:r>
      <w:r w:rsidR="009D1D9B" w:rsidRPr="0088527B">
        <w:rPr>
          <w:b/>
          <w:bCs/>
          <w:color w:val="FF0000"/>
          <w:sz w:val="28"/>
          <w:szCs w:val="28"/>
        </w:rPr>
        <w:t>Сборник БГУ</w:t>
      </w:r>
      <w:r w:rsidR="009D1D9B" w:rsidRPr="009D1D9B">
        <w:rPr>
          <w:b/>
          <w:bCs/>
          <w:sz w:val="28"/>
          <w:szCs w:val="28"/>
        </w:rPr>
        <w:t>)</w:t>
      </w:r>
    </w:p>
    <w:p w14:paraId="0A9C30BF" w14:textId="77777777" w:rsidR="0075073A" w:rsidRPr="0075073A" w:rsidRDefault="0075073A">
      <w:pPr>
        <w:pStyle w:val="Default"/>
      </w:pPr>
      <w:bookmarkStart w:id="0" w:name="_GoBack"/>
      <w:bookmarkEnd w:id="0"/>
    </w:p>
    <w:p w14:paraId="2506BFF1" w14:textId="77777777" w:rsidR="0075073A" w:rsidRPr="0079247B" w:rsidRDefault="0075073A" w:rsidP="0075073A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 публикации принимаются материалы, содержащие оригинальные научные исследования (результаты исследования и выводы, ранее нигде не опубликованные и не представленные в другие издания). Исследование должно представлять интерес для международного научного сообщества.</w:t>
      </w:r>
    </w:p>
    <w:p w14:paraId="0EFE4F01" w14:textId="77777777" w:rsidR="0075073A" w:rsidRPr="0079247B" w:rsidRDefault="0075073A" w:rsidP="0075073A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подготовке материалов необходимо руководствоваться изложенными ниже требованиями. Материалы, оформленные не по требованиям, к публикации не принимаются.</w:t>
      </w:r>
    </w:p>
    <w:p w14:paraId="4D2993A8" w14:textId="77777777" w:rsidR="0075073A" w:rsidRPr="0079247B" w:rsidRDefault="0075073A">
      <w:pPr>
        <w:pStyle w:val="Default"/>
        <w:rPr>
          <w:sz w:val="28"/>
          <w:szCs w:val="28"/>
        </w:rPr>
      </w:pPr>
    </w:p>
    <w:p w14:paraId="4F127A02" w14:textId="77777777" w:rsidR="0075073A" w:rsidRPr="0079247B" w:rsidRDefault="0075073A" w:rsidP="0075073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изложения текста публикации</w:t>
      </w:r>
    </w:p>
    <w:p w14:paraId="12DF80BC" w14:textId="77777777" w:rsidR="0075073A" w:rsidRPr="0075073A" w:rsidRDefault="0075073A" w:rsidP="0075073A">
      <w:pPr>
        <w:pStyle w:val="Default"/>
        <w:ind w:firstLine="720"/>
        <w:jc w:val="both"/>
        <w:rPr>
          <w:b/>
          <w:sz w:val="28"/>
          <w:szCs w:val="28"/>
        </w:rPr>
      </w:pPr>
      <w:r w:rsidRPr="0075073A">
        <w:rPr>
          <w:b/>
          <w:sz w:val="28"/>
          <w:szCs w:val="28"/>
        </w:rPr>
        <w:t>1. Название публикации</w:t>
      </w:r>
    </w:p>
    <w:p w14:paraId="235A7641" w14:textId="77777777" w:rsidR="00061CAB" w:rsidRDefault="0075073A" w:rsidP="0075073A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Название публикации должно отражать ее содержание и состоять не более чем из 10–12 слов. Не допускается использовать в названии аббревиатуры и формулы</w:t>
      </w:r>
      <w:r w:rsidR="00061CAB">
        <w:rPr>
          <w:sz w:val="28"/>
          <w:szCs w:val="28"/>
        </w:rPr>
        <w:t>; п</w:t>
      </w:r>
      <w:r w:rsidR="00061CAB" w:rsidRPr="00061CAB">
        <w:rPr>
          <w:sz w:val="28"/>
          <w:szCs w:val="28"/>
        </w:rPr>
        <w:t>ереносы слов</w:t>
      </w:r>
      <w:r w:rsidR="00061CAB">
        <w:rPr>
          <w:sz w:val="28"/>
          <w:szCs w:val="28"/>
        </w:rPr>
        <w:t xml:space="preserve"> </w:t>
      </w:r>
      <w:r w:rsidR="00061CAB" w:rsidRPr="00061CAB">
        <w:rPr>
          <w:sz w:val="28"/>
          <w:szCs w:val="28"/>
        </w:rPr>
        <w:t>не допускаются; разбивку заголовков на строки необходимо осуществлять по смыслу</w:t>
      </w:r>
      <w:r w:rsidR="00AE7B93">
        <w:rPr>
          <w:sz w:val="28"/>
          <w:szCs w:val="28"/>
        </w:rPr>
        <w:t xml:space="preserve"> при помощи </w:t>
      </w:r>
      <w:r w:rsidR="00AE7B93" w:rsidRPr="00AE7B93">
        <w:rPr>
          <w:sz w:val="28"/>
          <w:szCs w:val="28"/>
        </w:rPr>
        <w:t>символ</w:t>
      </w:r>
      <w:r w:rsidR="00AE7B93">
        <w:rPr>
          <w:sz w:val="28"/>
          <w:szCs w:val="28"/>
        </w:rPr>
        <w:t>а</w:t>
      </w:r>
      <w:r w:rsidR="00AE7B93" w:rsidRPr="00AE7B93">
        <w:rPr>
          <w:sz w:val="28"/>
          <w:szCs w:val="28"/>
        </w:rPr>
        <w:t xml:space="preserve"> конца строки </w:t>
      </w:r>
      <w:r w:rsidR="00AE7B93" w:rsidRPr="00AE7B93">
        <w:rPr>
          <w:sz w:val="28"/>
          <w:szCs w:val="28"/>
        </w:rPr>
        <w:sym w:font="Symbol" w:char="F0BF"/>
      </w:r>
      <w:r w:rsidR="00AE7B93">
        <w:rPr>
          <w:sz w:val="28"/>
          <w:szCs w:val="28"/>
        </w:rPr>
        <w:t xml:space="preserve"> </w:t>
      </w:r>
      <w:r w:rsidR="00AE7B93" w:rsidRPr="00AE7B93">
        <w:rPr>
          <w:sz w:val="28"/>
          <w:szCs w:val="28"/>
        </w:rPr>
        <w:t xml:space="preserve">(на клавиатуре это достигается одновременным нажатием </w:t>
      </w:r>
      <w:r w:rsidR="006846AE">
        <w:rPr>
          <w:sz w:val="28"/>
          <w:szCs w:val="28"/>
        </w:rPr>
        <w:t xml:space="preserve">двух </w:t>
      </w:r>
      <w:r w:rsidR="00AE7B93" w:rsidRPr="00AE7B93">
        <w:rPr>
          <w:sz w:val="28"/>
          <w:szCs w:val="28"/>
        </w:rPr>
        <w:t>клавиш</w:t>
      </w:r>
      <w:r w:rsidR="006846AE">
        <w:rPr>
          <w:sz w:val="28"/>
          <w:szCs w:val="28"/>
        </w:rPr>
        <w:t>:</w:t>
      </w:r>
      <w:r w:rsidR="00AE7B93" w:rsidRPr="00AE7B93">
        <w:rPr>
          <w:sz w:val="28"/>
          <w:szCs w:val="28"/>
        </w:rPr>
        <w:t xml:space="preserve"> </w:t>
      </w:r>
      <w:proofErr w:type="spellStart"/>
      <w:r w:rsidR="00AE7B93" w:rsidRPr="00AE7B93">
        <w:rPr>
          <w:sz w:val="28"/>
          <w:szCs w:val="28"/>
        </w:rPr>
        <w:t>Shift</w:t>
      </w:r>
      <w:proofErr w:type="spellEnd"/>
      <w:r w:rsidR="00AE7B93">
        <w:rPr>
          <w:sz w:val="28"/>
          <w:szCs w:val="28"/>
        </w:rPr>
        <w:t xml:space="preserve"> и</w:t>
      </w:r>
      <w:r w:rsidR="00AE7B93" w:rsidRPr="00AE7B93">
        <w:rPr>
          <w:sz w:val="28"/>
          <w:szCs w:val="28"/>
        </w:rPr>
        <w:t xml:space="preserve"> </w:t>
      </w:r>
      <w:proofErr w:type="spellStart"/>
      <w:r w:rsidR="00AE7B93" w:rsidRPr="00AE7B93">
        <w:rPr>
          <w:sz w:val="28"/>
          <w:szCs w:val="28"/>
        </w:rPr>
        <w:t>Enter</w:t>
      </w:r>
      <w:proofErr w:type="spellEnd"/>
      <w:r w:rsidR="00AE7B93" w:rsidRPr="00AE7B93">
        <w:rPr>
          <w:sz w:val="28"/>
          <w:szCs w:val="28"/>
        </w:rPr>
        <w:t>)</w:t>
      </w:r>
      <w:r w:rsidR="00061CAB" w:rsidRPr="00061CAB">
        <w:rPr>
          <w:sz w:val="28"/>
          <w:szCs w:val="28"/>
        </w:rPr>
        <w:t xml:space="preserve">; </w:t>
      </w:r>
      <w:r w:rsidR="00AE7B93" w:rsidRPr="00061CAB">
        <w:rPr>
          <w:sz w:val="28"/>
          <w:szCs w:val="28"/>
        </w:rPr>
        <w:t>строки</w:t>
      </w:r>
      <w:r w:rsidR="00061CAB" w:rsidRPr="00061CAB">
        <w:rPr>
          <w:sz w:val="28"/>
          <w:szCs w:val="28"/>
        </w:rPr>
        <w:t xml:space="preserve"> не должны заканчиваться предлогом или союзом; в конце названия работы точка не ставится</w:t>
      </w:r>
      <w:r w:rsidR="00061CAB">
        <w:rPr>
          <w:sz w:val="28"/>
          <w:szCs w:val="28"/>
        </w:rPr>
        <w:t>.</w:t>
      </w:r>
    </w:p>
    <w:p w14:paraId="607759CD" w14:textId="77777777" w:rsidR="0075073A" w:rsidRPr="0075073A" w:rsidRDefault="0075073A" w:rsidP="0075073A">
      <w:pPr>
        <w:pStyle w:val="Default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75073A">
        <w:rPr>
          <w:b/>
          <w:sz w:val="28"/>
          <w:szCs w:val="28"/>
        </w:rPr>
        <w:t>. Инициалы и фамилия автора(</w:t>
      </w:r>
      <w:proofErr w:type="spellStart"/>
      <w:r w:rsidRPr="0075073A">
        <w:rPr>
          <w:b/>
          <w:sz w:val="28"/>
          <w:szCs w:val="28"/>
        </w:rPr>
        <w:t>ов</w:t>
      </w:r>
      <w:proofErr w:type="spellEnd"/>
      <w:r w:rsidRPr="0075073A">
        <w:rPr>
          <w:b/>
          <w:sz w:val="28"/>
          <w:szCs w:val="28"/>
        </w:rPr>
        <w:t>)</w:t>
      </w:r>
    </w:p>
    <w:p w14:paraId="5DBD0488" w14:textId="77777777" w:rsidR="0075073A" w:rsidRPr="0075073A" w:rsidRDefault="0075073A" w:rsidP="0075073A">
      <w:pPr>
        <w:pStyle w:val="Default"/>
        <w:ind w:firstLine="720"/>
        <w:jc w:val="both"/>
        <w:rPr>
          <w:b/>
          <w:sz w:val="28"/>
          <w:szCs w:val="28"/>
        </w:rPr>
      </w:pPr>
      <w:r w:rsidRPr="0075073A">
        <w:rPr>
          <w:b/>
          <w:sz w:val="28"/>
          <w:szCs w:val="28"/>
        </w:rPr>
        <w:t xml:space="preserve">3. </w:t>
      </w:r>
      <w:proofErr w:type="spellStart"/>
      <w:r w:rsidRPr="0075073A">
        <w:rPr>
          <w:b/>
          <w:sz w:val="28"/>
          <w:szCs w:val="28"/>
        </w:rPr>
        <w:t>Аффилиация</w:t>
      </w:r>
      <w:proofErr w:type="spellEnd"/>
    </w:p>
    <w:p w14:paraId="3763C74C" w14:textId="77777777" w:rsidR="0075073A" w:rsidRDefault="00084533" w:rsidP="0075073A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Полное н</w:t>
      </w:r>
      <w:r w:rsidR="0075073A">
        <w:rPr>
          <w:sz w:val="28"/>
          <w:szCs w:val="28"/>
        </w:rPr>
        <w:t xml:space="preserve">азвание </w:t>
      </w:r>
      <w:r>
        <w:rPr>
          <w:sz w:val="28"/>
          <w:szCs w:val="28"/>
        </w:rPr>
        <w:t>учреждения высшего образования</w:t>
      </w:r>
      <w:r w:rsidR="000D6C89">
        <w:rPr>
          <w:sz w:val="28"/>
          <w:szCs w:val="28"/>
        </w:rPr>
        <w:t xml:space="preserve"> и города</w:t>
      </w:r>
      <w:r w:rsidR="002700FB">
        <w:rPr>
          <w:sz w:val="28"/>
          <w:szCs w:val="28"/>
        </w:rPr>
        <w:t>, в котором обучается автор</w:t>
      </w:r>
      <w:r w:rsidR="00827733">
        <w:rPr>
          <w:sz w:val="28"/>
          <w:szCs w:val="28"/>
        </w:rPr>
        <w:t xml:space="preserve"> </w:t>
      </w:r>
      <w:r w:rsidR="00C41995">
        <w:rPr>
          <w:sz w:val="28"/>
          <w:szCs w:val="28"/>
        </w:rPr>
        <w:t>(</w:t>
      </w:r>
      <w:r>
        <w:rPr>
          <w:sz w:val="28"/>
          <w:szCs w:val="28"/>
        </w:rPr>
        <w:t xml:space="preserve">Белорусский государственный университет, </w:t>
      </w:r>
      <w:r w:rsidRPr="00084533">
        <w:rPr>
          <w:sz w:val="28"/>
          <w:szCs w:val="28"/>
        </w:rPr>
        <w:t>Институт журналистики</w:t>
      </w:r>
      <w:r>
        <w:rPr>
          <w:sz w:val="28"/>
          <w:szCs w:val="28"/>
        </w:rPr>
        <w:t xml:space="preserve"> БГУ</w:t>
      </w:r>
      <w:r w:rsidRPr="00084533">
        <w:rPr>
          <w:sz w:val="28"/>
          <w:szCs w:val="28"/>
        </w:rPr>
        <w:t xml:space="preserve">, </w:t>
      </w:r>
      <w:r w:rsidR="00285DC9">
        <w:rPr>
          <w:sz w:val="28"/>
          <w:szCs w:val="28"/>
        </w:rPr>
        <w:t>УО</w:t>
      </w:r>
      <w:r w:rsidR="00285DC9" w:rsidRPr="00285DC9">
        <w:rPr>
          <w:sz w:val="28"/>
          <w:szCs w:val="28"/>
        </w:rPr>
        <w:t xml:space="preserve"> </w:t>
      </w:r>
      <w:r w:rsidR="00285DC9">
        <w:rPr>
          <w:sz w:val="28"/>
          <w:szCs w:val="28"/>
        </w:rPr>
        <w:t>«</w:t>
      </w:r>
      <w:r w:rsidR="00285DC9" w:rsidRPr="00084533">
        <w:rPr>
          <w:sz w:val="28"/>
          <w:szCs w:val="28"/>
        </w:rPr>
        <w:t>Государственн</w:t>
      </w:r>
      <w:r w:rsidR="00285DC9">
        <w:rPr>
          <w:sz w:val="28"/>
          <w:szCs w:val="28"/>
        </w:rPr>
        <w:t>ый</w:t>
      </w:r>
      <w:r w:rsidR="00285DC9" w:rsidRPr="00084533">
        <w:rPr>
          <w:sz w:val="28"/>
          <w:szCs w:val="28"/>
        </w:rPr>
        <w:t xml:space="preserve"> институт управления и социальных технологий</w:t>
      </w:r>
      <w:r w:rsidR="00285DC9">
        <w:rPr>
          <w:sz w:val="28"/>
          <w:szCs w:val="28"/>
        </w:rPr>
        <w:t xml:space="preserve"> БГУ»</w:t>
      </w:r>
      <w:r w:rsidR="00285DC9" w:rsidRPr="00285DC9">
        <w:rPr>
          <w:sz w:val="28"/>
          <w:szCs w:val="28"/>
        </w:rPr>
        <w:t xml:space="preserve">, </w:t>
      </w:r>
      <w:r>
        <w:rPr>
          <w:sz w:val="28"/>
          <w:szCs w:val="28"/>
        </w:rPr>
        <w:t>ГУО «</w:t>
      </w:r>
      <w:r w:rsidRPr="00084533">
        <w:rPr>
          <w:sz w:val="28"/>
          <w:szCs w:val="28"/>
        </w:rPr>
        <w:t>Институт бизнеса и менеджмента технологий</w:t>
      </w:r>
      <w:r>
        <w:rPr>
          <w:sz w:val="28"/>
          <w:szCs w:val="28"/>
        </w:rPr>
        <w:t>» БГУ</w:t>
      </w:r>
      <w:r w:rsidRPr="00084533">
        <w:rPr>
          <w:sz w:val="28"/>
          <w:szCs w:val="28"/>
        </w:rPr>
        <w:t xml:space="preserve"> </w:t>
      </w:r>
      <w:r>
        <w:rPr>
          <w:sz w:val="28"/>
          <w:szCs w:val="28"/>
        </w:rPr>
        <w:t>и др.</w:t>
      </w:r>
      <w:r w:rsidR="00C41995">
        <w:rPr>
          <w:sz w:val="28"/>
          <w:szCs w:val="28"/>
        </w:rPr>
        <w:t>)</w:t>
      </w:r>
      <w:r w:rsidR="00146A9E">
        <w:rPr>
          <w:sz w:val="28"/>
          <w:szCs w:val="28"/>
        </w:rPr>
        <w:t>;</w:t>
      </w:r>
      <w:r w:rsidR="0075073A">
        <w:rPr>
          <w:sz w:val="28"/>
          <w:szCs w:val="28"/>
        </w:rPr>
        <w:t xml:space="preserve"> электронный адрес</w:t>
      </w:r>
      <w:r w:rsidR="00967B5B" w:rsidRPr="00967B5B">
        <w:rPr>
          <w:sz w:val="28"/>
          <w:szCs w:val="28"/>
        </w:rPr>
        <w:t xml:space="preserve"> </w:t>
      </w:r>
      <w:r w:rsidR="00967B5B">
        <w:rPr>
          <w:sz w:val="28"/>
          <w:szCs w:val="28"/>
        </w:rPr>
        <w:t>автора</w:t>
      </w:r>
      <w:r w:rsidR="00C41995">
        <w:rPr>
          <w:sz w:val="28"/>
          <w:szCs w:val="28"/>
        </w:rPr>
        <w:t>;</w:t>
      </w:r>
      <w:r w:rsidR="00C41995" w:rsidRPr="00C41995">
        <w:rPr>
          <w:sz w:val="28"/>
          <w:szCs w:val="28"/>
        </w:rPr>
        <w:t xml:space="preserve"> </w:t>
      </w:r>
      <w:r w:rsidR="00C41995">
        <w:rPr>
          <w:sz w:val="28"/>
          <w:szCs w:val="28"/>
        </w:rPr>
        <w:t>ФИО, степень и звание научного руководителя.</w:t>
      </w:r>
    </w:p>
    <w:p w14:paraId="09E18C0C" w14:textId="77777777" w:rsidR="0075073A" w:rsidRDefault="0075073A" w:rsidP="0075073A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Если авторов публикации несколько, то и</w:t>
      </w:r>
      <w:r w:rsidR="00C41995">
        <w:rPr>
          <w:sz w:val="28"/>
          <w:szCs w:val="28"/>
        </w:rPr>
        <w:t>нформация повторяется для каждого автора.</w:t>
      </w:r>
    </w:p>
    <w:p w14:paraId="2CC66F3E" w14:textId="77777777" w:rsidR="0075073A" w:rsidRPr="00C41995" w:rsidRDefault="00C41995" w:rsidP="00C41995">
      <w:pPr>
        <w:pStyle w:val="Default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75073A" w:rsidRPr="00C4199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Аннотация</w:t>
      </w:r>
    </w:p>
    <w:p w14:paraId="53A670EB" w14:textId="77777777" w:rsidR="0075073A" w:rsidRDefault="0075073A" w:rsidP="00C41995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Аннотация должна быть информативной, оригинальной, содержательной (отражать основное содержание статьи и резу</w:t>
      </w:r>
      <w:r w:rsidR="00C41995">
        <w:rPr>
          <w:sz w:val="28"/>
          <w:szCs w:val="28"/>
        </w:rPr>
        <w:t>льтаты исследований), предпочти</w:t>
      </w:r>
      <w:r>
        <w:rPr>
          <w:sz w:val="28"/>
          <w:szCs w:val="28"/>
        </w:rPr>
        <w:t xml:space="preserve">тельно структурированной. В аннотацию входит характеристика основной темы, проблемы, объекта, цели исследования, ценность </w:t>
      </w:r>
      <w:r w:rsidR="00C41995">
        <w:rPr>
          <w:sz w:val="28"/>
          <w:szCs w:val="28"/>
        </w:rPr>
        <w:t>его результатов, а также практи</w:t>
      </w:r>
      <w:r>
        <w:rPr>
          <w:sz w:val="28"/>
          <w:szCs w:val="28"/>
        </w:rPr>
        <w:t>ческое значение итогов работы. В аннотации не</w:t>
      </w:r>
      <w:r w:rsidR="00C41995">
        <w:rPr>
          <w:sz w:val="28"/>
          <w:szCs w:val="28"/>
        </w:rPr>
        <w:t>обходимо указать, что нового не</w:t>
      </w:r>
      <w:r>
        <w:rPr>
          <w:sz w:val="28"/>
          <w:szCs w:val="28"/>
        </w:rPr>
        <w:t xml:space="preserve">сет в себе публикация в сравнении с другими, </w:t>
      </w:r>
      <w:r w:rsidR="00C41995">
        <w:rPr>
          <w:sz w:val="28"/>
          <w:szCs w:val="28"/>
        </w:rPr>
        <w:t>родственными по тематике и целе</w:t>
      </w:r>
      <w:r>
        <w:rPr>
          <w:sz w:val="28"/>
          <w:szCs w:val="28"/>
        </w:rPr>
        <w:t>вому назначению. Аббревиатуры следует разворачивать.</w:t>
      </w:r>
      <w:r w:rsidR="00C41995">
        <w:rPr>
          <w:sz w:val="28"/>
          <w:szCs w:val="28"/>
        </w:rPr>
        <w:t xml:space="preserve"> Объем аннотации – 90–200 слов.</w:t>
      </w:r>
    </w:p>
    <w:p w14:paraId="3346C795" w14:textId="77777777" w:rsidR="0075073A" w:rsidRPr="00C41995" w:rsidRDefault="00C41995" w:rsidP="00C41995">
      <w:pPr>
        <w:pStyle w:val="Default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75073A" w:rsidRPr="00C41995">
        <w:rPr>
          <w:b/>
          <w:sz w:val="28"/>
          <w:szCs w:val="28"/>
        </w:rPr>
        <w:t>. Ключевые слова</w:t>
      </w:r>
    </w:p>
    <w:p w14:paraId="3D635B4C" w14:textId="77777777" w:rsidR="0075073A" w:rsidRDefault="0075073A" w:rsidP="00C41995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ключевых слов могут использоваться как одиночные слова, так и словосочетания в именительном падеже. Рекомендуемое количество </w:t>
      </w:r>
      <w:r>
        <w:rPr>
          <w:sz w:val="28"/>
          <w:szCs w:val="28"/>
        </w:rPr>
        <w:lastRenderedPageBreak/>
        <w:t>ключевых слов – 5–7, количество слов внутри ключевой фразы – не более трех. Ключевые слова отделяются друг от друга точкой с зап</w:t>
      </w:r>
      <w:r w:rsidR="00C41995">
        <w:rPr>
          <w:sz w:val="28"/>
          <w:szCs w:val="28"/>
        </w:rPr>
        <w:t>ятой.</w:t>
      </w:r>
    </w:p>
    <w:p w14:paraId="27B246FB" w14:textId="77777777" w:rsidR="0075073A" w:rsidRDefault="0075073A" w:rsidP="00C41995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уделить внимание подбору возможно более точных ключевых слов, поскольку от этого зависит эффективност</w:t>
      </w:r>
      <w:r w:rsidR="00C41995">
        <w:rPr>
          <w:sz w:val="28"/>
          <w:szCs w:val="28"/>
        </w:rPr>
        <w:t>ь работы поисковых систем, узна</w:t>
      </w:r>
      <w:r>
        <w:rPr>
          <w:sz w:val="28"/>
          <w:szCs w:val="28"/>
        </w:rPr>
        <w:t>ваемость и доступность в сети Интернет. Ключе</w:t>
      </w:r>
      <w:r w:rsidR="00C41995">
        <w:rPr>
          <w:sz w:val="28"/>
          <w:szCs w:val="28"/>
        </w:rPr>
        <w:t>вое слово – это слово или слово</w:t>
      </w:r>
      <w:r>
        <w:rPr>
          <w:sz w:val="28"/>
          <w:szCs w:val="28"/>
        </w:rPr>
        <w:t>сочетание, которые другой исследователь может с большой степенью вероятности использовать при формировании поискового з</w:t>
      </w:r>
      <w:r w:rsidR="00C41995">
        <w:rPr>
          <w:sz w:val="28"/>
          <w:szCs w:val="28"/>
        </w:rPr>
        <w:t>апроса. Целевой аудиторией явля</w:t>
      </w:r>
      <w:r>
        <w:rPr>
          <w:sz w:val="28"/>
          <w:szCs w:val="28"/>
        </w:rPr>
        <w:t>ются специалисты, работающие в той же обла</w:t>
      </w:r>
      <w:r w:rsidR="00184C79">
        <w:rPr>
          <w:sz w:val="28"/>
          <w:szCs w:val="28"/>
        </w:rPr>
        <w:t>сти, поэтому рекомендуется вклю</w:t>
      </w:r>
      <w:r>
        <w:rPr>
          <w:sz w:val="28"/>
          <w:szCs w:val="28"/>
        </w:rPr>
        <w:t>чать в число ключевых слов основные термины. Индикатором п</w:t>
      </w:r>
      <w:r w:rsidR="00184C79">
        <w:rPr>
          <w:sz w:val="28"/>
          <w:szCs w:val="28"/>
        </w:rPr>
        <w:t>равильности под</w:t>
      </w:r>
      <w:r>
        <w:rPr>
          <w:sz w:val="28"/>
          <w:szCs w:val="28"/>
        </w:rPr>
        <w:t>бора ключевых слов является их соответствие</w:t>
      </w:r>
      <w:r w:rsidR="00184C79">
        <w:rPr>
          <w:sz w:val="28"/>
          <w:szCs w:val="28"/>
        </w:rPr>
        <w:t xml:space="preserve"> тематике публикации, используе</w:t>
      </w:r>
      <w:r>
        <w:rPr>
          <w:sz w:val="28"/>
          <w:szCs w:val="28"/>
        </w:rPr>
        <w:t>мым методам, материалу, единицам анализа. Сл</w:t>
      </w:r>
      <w:r w:rsidR="00184C79">
        <w:rPr>
          <w:sz w:val="28"/>
          <w:szCs w:val="28"/>
        </w:rPr>
        <w:t>едует избегать использования аб</w:t>
      </w:r>
      <w:r>
        <w:rPr>
          <w:sz w:val="28"/>
          <w:szCs w:val="28"/>
        </w:rPr>
        <w:t>бревиатур, особенно н</w:t>
      </w:r>
      <w:r w:rsidR="00184C79">
        <w:rPr>
          <w:sz w:val="28"/>
          <w:szCs w:val="28"/>
        </w:rPr>
        <w:t>е имеющих широкой известности.</w:t>
      </w:r>
    </w:p>
    <w:p w14:paraId="7D59D2E3" w14:textId="77777777" w:rsidR="0075073A" w:rsidRPr="00084533" w:rsidRDefault="0075073A" w:rsidP="00184C79">
      <w:pPr>
        <w:pStyle w:val="Default"/>
        <w:ind w:firstLine="720"/>
        <w:jc w:val="both"/>
        <w:rPr>
          <w:spacing w:val="-6"/>
          <w:sz w:val="28"/>
          <w:szCs w:val="28"/>
          <w:lang w:val="be-BY"/>
        </w:rPr>
      </w:pPr>
      <w:r w:rsidRPr="00084533">
        <w:rPr>
          <w:i/>
          <w:spacing w:val="-6"/>
          <w:sz w:val="28"/>
          <w:szCs w:val="28"/>
        </w:rPr>
        <w:t>Пример неудачного подбора ключевых слов:</w:t>
      </w:r>
      <w:r w:rsidRPr="00084533">
        <w:rPr>
          <w:spacing w:val="-6"/>
          <w:sz w:val="28"/>
          <w:szCs w:val="28"/>
        </w:rPr>
        <w:t xml:space="preserve"> </w:t>
      </w:r>
      <w:r w:rsidR="00184C79" w:rsidRPr="00084533">
        <w:rPr>
          <w:spacing w:val="-6"/>
          <w:sz w:val="28"/>
          <w:szCs w:val="28"/>
        </w:rPr>
        <w:t>образование; метод; подход; САК</w:t>
      </w:r>
      <w:r w:rsidR="0079247B" w:rsidRPr="00084533">
        <w:rPr>
          <w:spacing w:val="-6"/>
          <w:sz w:val="28"/>
          <w:szCs w:val="28"/>
          <w:lang w:val="be-BY"/>
        </w:rPr>
        <w:t>.</w:t>
      </w:r>
    </w:p>
    <w:p w14:paraId="79FC4825" w14:textId="77777777" w:rsidR="0075073A" w:rsidRDefault="0075073A" w:rsidP="00184C79">
      <w:pPr>
        <w:pStyle w:val="Default"/>
        <w:ind w:firstLine="720"/>
        <w:jc w:val="both"/>
        <w:rPr>
          <w:sz w:val="28"/>
          <w:szCs w:val="28"/>
        </w:rPr>
      </w:pPr>
      <w:r w:rsidRPr="00184C79">
        <w:rPr>
          <w:i/>
          <w:sz w:val="28"/>
          <w:szCs w:val="28"/>
        </w:rPr>
        <w:t>Пример правильного подбора ключевых слов:</w:t>
      </w:r>
      <w:r w:rsidRPr="00184C79">
        <w:rPr>
          <w:sz w:val="28"/>
          <w:szCs w:val="28"/>
        </w:rPr>
        <w:t xml:space="preserve"> </w:t>
      </w:r>
      <w:r w:rsidR="00184C79">
        <w:rPr>
          <w:sz w:val="28"/>
          <w:szCs w:val="28"/>
        </w:rPr>
        <w:t>качество образования; ре</w:t>
      </w:r>
      <w:r>
        <w:rPr>
          <w:sz w:val="28"/>
          <w:szCs w:val="28"/>
        </w:rPr>
        <w:t>зультаты обучения; кейс-</w:t>
      </w:r>
      <w:proofErr w:type="spellStart"/>
      <w:r>
        <w:rPr>
          <w:sz w:val="28"/>
          <w:szCs w:val="28"/>
        </w:rPr>
        <w:t>стади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компетент</w:t>
      </w:r>
      <w:r w:rsidR="00184C79">
        <w:rPr>
          <w:sz w:val="28"/>
          <w:szCs w:val="28"/>
        </w:rPr>
        <w:t>ностный</w:t>
      </w:r>
      <w:proofErr w:type="spellEnd"/>
      <w:r w:rsidR="00184C79">
        <w:rPr>
          <w:sz w:val="28"/>
          <w:szCs w:val="28"/>
        </w:rPr>
        <w:t xml:space="preserve"> подход; структура аналитической компетенции.</w:t>
      </w:r>
    </w:p>
    <w:p w14:paraId="5E68B30B" w14:textId="77777777" w:rsidR="0075073A" w:rsidRPr="0079247B" w:rsidRDefault="0075073A" w:rsidP="00184C79">
      <w:pPr>
        <w:pStyle w:val="Default"/>
        <w:ind w:firstLine="720"/>
        <w:jc w:val="both"/>
        <w:rPr>
          <w:b/>
          <w:sz w:val="28"/>
          <w:szCs w:val="28"/>
          <w:lang w:val="be-BY"/>
        </w:rPr>
      </w:pPr>
      <w:r w:rsidRPr="0079247B">
        <w:rPr>
          <w:b/>
          <w:sz w:val="28"/>
          <w:szCs w:val="28"/>
        </w:rPr>
        <w:t>Если статья написана на белорусском</w:t>
      </w:r>
      <w:r w:rsidR="00184C79" w:rsidRPr="0079247B">
        <w:rPr>
          <w:b/>
          <w:sz w:val="28"/>
          <w:szCs w:val="28"/>
        </w:rPr>
        <w:t xml:space="preserve"> или английско</w:t>
      </w:r>
      <w:r w:rsidR="00827733">
        <w:rPr>
          <w:b/>
          <w:sz w:val="28"/>
          <w:szCs w:val="28"/>
        </w:rPr>
        <w:t>м</w:t>
      </w:r>
      <w:r w:rsidRPr="0079247B">
        <w:rPr>
          <w:b/>
          <w:sz w:val="28"/>
          <w:szCs w:val="28"/>
        </w:rPr>
        <w:t xml:space="preserve"> язык</w:t>
      </w:r>
      <w:r w:rsidR="00184C79" w:rsidRPr="0079247B">
        <w:rPr>
          <w:b/>
          <w:sz w:val="28"/>
          <w:szCs w:val="28"/>
        </w:rPr>
        <w:t>ах</w:t>
      </w:r>
      <w:r w:rsidRPr="0079247B">
        <w:rPr>
          <w:b/>
          <w:sz w:val="28"/>
          <w:szCs w:val="28"/>
        </w:rPr>
        <w:t xml:space="preserve">, то такой же </w:t>
      </w:r>
      <w:r w:rsidR="00184C79" w:rsidRPr="0079247B">
        <w:rPr>
          <w:b/>
          <w:sz w:val="28"/>
          <w:szCs w:val="28"/>
        </w:rPr>
        <w:t>блок информа</w:t>
      </w:r>
      <w:r w:rsidRPr="0079247B">
        <w:rPr>
          <w:b/>
          <w:sz w:val="28"/>
          <w:szCs w:val="28"/>
        </w:rPr>
        <w:t xml:space="preserve">ции (пункты </w:t>
      </w:r>
      <w:r w:rsidR="00184C79" w:rsidRPr="0079247B">
        <w:rPr>
          <w:b/>
          <w:sz w:val="28"/>
          <w:szCs w:val="28"/>
        </w:rPr>
        <w:t>1</w:t>
      </w:r>
      <w:r w:rsidRPr="0079247B">
        <w:rPr>
          <w:b/>
          <w:sz w:val="28"/>
          <w:szCs w:val="28"/>
        </w:rPr>
        <w:t>–</w:t>
      </w:r>
      <w:r w:rsidR="00184C79" w:rsidRPr="0079247B">
        <w:rPr>
          <w:b/>
          <w:sz w:val="28"/>
          <w:szCs w:val="28"/>
        </w:rPr>
        <w:t>5</w:t>
      </w:r>
      <w:r w:rsidRPr="0079247B">
        <w:rPr>
          <w:b/>
          <w:sz w:val="28"/>
          <w:szCs w:val="28"/>
        </w:rPr>
        <w:t xml:space="preserve">) необходимо оформить </w:t>
      </w:r>
      <w:r w:rsidR="0079247B">
        <w:rPr>
          <w:b/>
          <w:sz w:val="28"/>
          <w:szCs w:val="28"/>
          <w:lang w:val="be-BY"/>
        </w:rPr>
        <w:t xml:space="preserve">соответственно </w:t>
      </w:r>
      <w:r w:rsidRPr="0079247B">
        <w:rPr>
          <w:b/>
          <w:sz w:val="28"/>
          <w:szCs w:val="28"/>
        </w:rPr>
        <w:t>на белорусском</w:t>
      </w:r>
      <w:r w:rsidR="00184C79" w:rsidRPr="0079247B">
        <w:rPr>
          <w:b/>
          <w:sz w:val="28"/>
          <w:szCs w:val="28"/>
        </w:rPr>
        <w:t xml:space="preserve"> </w:t>
      </w:r>
      <w:r w:rsidR="0079247B">
        <w:rPr>
          <w:b/>
          <w:sz w:val="28"/>
          <w:szCs w:val="28"/>
        </w:rPr>
        <w:t>или английско</w:t>
      </w:r>
      <w:r w:rsidR="00827733">
        <w:rPr>
          <w:b/>
          <w:sz w:val="28"/>
          <w:szCs w:val="28"/>
        </w:rPr>
        <w:t>м</w:t>
      </w:r>
      <w:r w:rsidR="0079247B">
        <w:rPr>
          <w:b/>
          <w:sz w:val="28"/>
          <w:szCs w:val="28"/>
        </w:rPr>
        <w:t xml:space="preserve"> языках</w:t>
      </w:r>
      <w:r w:rsidR="0079247B">
        <w:rPr>
          <w:b/>
          <w:sz w:val="28"/>
          <w:szCs w:val="28"/>
          <w:lang w:val="be-BY"/>
        </w:rPr>
        <w:t>.</w:t>
      </w:r>
    </w:p>
    <w:p w14:paraId="71A993B8" w14:textId="77777777" w:rsidR="0075073A" w:rsidRPr="00184C79" w:rsidRDefault="00184C79" w:rsidP="00184C79">
      <w:pPr>
        <w:pStyle w:val="Default"/>
        <w:ind w:firstLine="720"/>
        <w:jc w:val="both"/>
        <w:rPr>
          <w:b/>
          <w:sz w:val="28"/>
          <w:szCs w:val="28"/>
        </w:rPr>
      </w:pPr>
      <w:r w:rsidRPr="00184C79">
        <w:rPr>
          <w:b/>
          <w:sz w:val="28"/>
          <w:szCs w:val="28"/>
        </w:rPr>
        <w:t xml:space="preserve">6. </w:t>
      </w:r>
      <w:r>
        <w:rPr>
          <w:b/>
          <w:sz w:val="28"/>
          <w:szCs w:val="28"/>
        </w:rPr>
        <w:t>Текст публикации</w:t>
      </w:r>
    </w:p>
    <w:p w14:paraId="1194FB2C" w14:textId="77777777" w:rsidR="0075073A" w:rsidRDefault="00184C79" w:rsidP="00184C79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текста публикации не должен превышать</w:t>
      </w:r>
      <w:r w:rsidR="0075073A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75073A">
        <w:rPr>
          <w:sz w:val="28"/>
          <w:szCs w:val="28"/>
        </w:rPr>
        <w:t xml:space="preserve"> страниц формата А4 компьютерного набора, включая </w:t>
      </w:r>
      <w:r>
        <w:rPr>
          <w:sz w:val="28"/>
          <w:szCs w:val="28"/>
        </w:rPr>
        <w:t>список использованной литературы, рисунки, таблицы и т. п.</w:t>
      </w:r>
    </w:p>
    <w:p w14:paraId="1B748E3E" w14:textId="77777777" w:rsidR="0075073A" w:rsidRDefault="0075073A" w:rsidP="00184C79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тексте не должно быть нераскрытых а</w:t>
      </w:r>
      <w:r w:rsidR="00184C79">
        <w:rPr>
          <w:sz w:val="28"/>
          <w:szCs w:val="28"/>
        </w:rPr>
        <w:t>ббревиатур (за исключением обще</w:t>
      </w:r>
      <w:r>
        <w:rPr>
          <w:sz w:val="28"/>
          <w:szCs w:val="28"/>
        </w:rPr>
        <w:t>употребительных), слова писать полностью. Из сокращений допускаются только: т. д., т. п., др., т. е., см, км, а также при указании конкретных дат: г. или гг. (2012 г., 1994–2009 гг.); века указываются римскими цифрами и с сокращением: VI в. (или XIX–XX вв.). При упоминании в тексте отечественных имен приводятся их инициалы и фамилия, при этом инициалы указ</w:t>
      </w:r>
      <w:r w:rsidR="00184C79">
        <w:rPr>
          <w:sz w:val="28"/>
          <w:szCs w:val="28"/>
        </w:rPr>
        <w:t>ываются перед фамилией, с пробе</w:t>
      </w:r>
      <w:r w:rsidR="00FE703D">
        <w:rPr>
          <w:sz w:val="28"/>
          <w:szCs w:val="28"/>
        </w:rPr>
        <w:t>лами (А. И. Иванов).</w:t>
      </w:r>
    </w:p>
    <w:p w14:paraId="6181B065" w14:textId="77777777" w:rsidR="0075073A" w:rsidRDefault="0079247B" w:rsidP="00184C79">
      <w:pPr>
        <w:pStyle w:val="Default"/>
        <w:ind w:firstLine="720"/>
        <w:jc w:val="both"/>
        <w:rPr>
          <w:sz w:val="28"/>
          <w:szCs w:val="28"/>
        </w:rPr>
      </w:pPr>
      <w:r w:rsidRPr="0079247B">
        <w:rPr>
          <w:sz w:val="28"/>
          <w:szCs w:val="28"/>
        </w:rPr>
        <w:t>Кавычки – только «...»</w:t>
      </w:r>
      <w:r w:rsidR="0075073A" w:rsidRPr="0079247B">
        <w:rPr>
          <w:sz w:val="28"/>
          <w:szCs w:val="28"/>
        </w:rPr>
        <w:t>. Внутри</w:t>
      </w:r>
      <w:r w:rsidR="0075073A">
        <w:rPr>
          <w:sz w:val="28"/>
          <w:szCs w:val="28"/>
        </w:rPr>
        <w:t xml:space="preserve"> закавыченной цита</w:t>
      </w:r>
      <w:r w:rsidR="00FE703D">
        <w:rPr>
          <w:sz w:val="28"/>
          <w:szCs w:val="28"/>
        </w:rPr>
        <w:t xml:space="preserve">ты </w:t>
      </w:r>
      <w:r w:rsidR="00FE703D" w:rsidRPr="001012F7">
        <w:rPr>
          <w:sz w:val="28"/>
          <w:szCs w:val="28"/>
        </w:rPr>
        <w:t xml:space="preserve">употребляются кавычки </w:t>
      </w:r>
      <w:r w:rsidR="001012F7" w:rsidRPr="001012F7">
        <w:rPr>
          <w:sz w:val="28"/>
          <w:szCs w:val="28"/>
          <w:lang w:val="be-BY"/>
        </w:rPr>
        <w:t>"</w:t>
      </w:r>
      <w:r w:rsidR="00FE703D" w:rsidRPr="001012F7">
        <w:rPr>
          <w:sz w:val="28"/>
          <w:szCs w:val="28"/>
        </w:rPr>
        <w:t>...".</w:t>
      </w:r>
    </w:p>
    <w:p w14:paraId="475904A8" w14:textId="77777777" w:rsidR="00B90164" w:rsidRDefault="00B90164" w:rsidP="00184C79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Обращайте внимание также на правильное использование знаков дефиса и </w:t>
      </w:r>
      <w:r w:rsidR="006846AE">
        <w:rPr>
          <w:sz w:val="28"/>
          <w:szCs w:val="28"/>
        </w:rPr>
        <w:t xml:space="preserve">короткого </w:t>
      </w:r>
      <w:r>
        <w:rPr>
          <w:sz w:val="28"/>
          <w:szCs w:val="28"/>
        </w:rPr>
        <w:t>тире: -, –.</w:t>
      </w:r>
      <w:r w:rsidR="006846AE">
        <w:rPr>
          <w:sz w:val="28"/>
          <w:szCs w:val="28"/>
        </w:rPr>
        <w:t xml:space="preserve"> На клавиатуре короткое тире ставится </w:t>
      </w:r>
      <w:r w:rsidR="006846AE" w:rsidRPr="006846AE">
        <w:rPr>
          <w:sz w:val="28"/>
          <w:szCs w:val="28"/>
        </w:rPr>
        <w:t>одновременным нажатием двух клавиш</w:t>
      </w:r>
      <w:r w:rsidR="006846AE">
        <w:rPr>
          <w:sz w:val="28"/>
          <w:szCs w:val="28"/>
        </w:rPr>
        <w:t>:</w:t>
      </w:r>
      <w:r w:rsidR="006846AE" w:rsidRPr="006846AE">
        <w:rPr>
          <w:sz w:val="28"/>
          <w:szCs w:val="28"/>
        </w:rPr>
        <w:t xml:space="preserve"> </w:t>
      </w:r>
      <w:proofErr w:type="spellStart"/>
      <w:r w:rsidR="006846AE" w:rsidRPr="006846AE">
        <w:rPr>
          <w:sz w:val="28"/>
          <w:szCs w:val="28"/>
        </w:rPr>
        <w:t>Сtrl</w:t>
      </w:r>
      <w:proofErr w:type="spellEnd"/>
      <w:r w:rsidR="006846AE" w:rsidRPr="006846AE">
        <w:rPr>
          <w:sz w:val="28"/>
          <w:szCs w:val="28"/>
        </w:rPr>
        <w:t xml:space="preserve"> </w:t>
      </w:r>
      <w:r w:rsidR="006846AE">
        <w:rPr>
          <w:sz w:val="28"/>
          <w:szCs w:val="28"/>
        </w:rPr>
        <w:t xml:space="preserve">и </w:t>
      </w:r>
      <w:r w:rsidR="006846AE" w:rsidRPr="006846AE">
        <w:rPr>
          <w:sz w:val="28"/>
          <w:szCs w:val="28"/>
        </w:rPr>
        <w:t>-. Последняя клавиша нажимается на дополнительной клавиатуре.</w:t>
      </w:r>
    </w:p>
    <w:p w14:paraId="3D148570" w14:textId="77777777" w:rsidR="00B90164" w:rsidRDefault="0075073A" w:rsidP="00B90164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упоминании в тексте наименований международных проектов, программ и т. п. обязательно указывается их полное наименов</w:t>
      </w:r>
      <w:r w:rsidR="00FE703D">
        <w:rPr>
          <w:sz w:val="28"/>
          <w:szCs w:val="28"/>
        </w:rPr>
        <w:t>ание и перевод на русский язык.</w:t>
      </w:r>
    </w:p>
    <w:p w14:paraId="574FDC73" w14:textId="77777777" w:rsidR="00B90164" w:rsidRDefault="00B90164" w:rsidP="00B90164">
      <w:pPr>
        <w:pStyle w:val="Default"/>
        <w:ind w:firstLine="720"/>
        <w:jc w:val="both"/>
        <w:rPr>
          <w:sz w:val="28"/>
          <w:szCs w:val="28"/>
        </w:rPr>
      </w:pPr>
      <w:r w:rsidRPr="00B90164">
        <w:rPr>
          <w:sz w:val="28"/>
          <w:szCs w:val="28"/>
        </w:rPr>
        <w:lastRenderedPageBreak/>
        <w:t>В русском языке буква ё в печатных работах используется крайне редко (обратите на это внимание).</w:t>
      </w:r>
    </w:p>
    <w:p w14:paraId="2DC8FB8C" w14:textId="77777777" w:rsidR="0075073A" w:rsidRDefault="0075073A" w:rsidP="00184C79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Приводимые статистические данные, факты, цитаты, имена собственные и другие сведения должны быть об</w:t>
      </w:r>
      <w:r w:rsidR="00FE703D">
        <w:rPr>
          <w:sz w:val="28"/>
          <w:szCs w:val="28"/>
        </w:rPr>
        <w:t>еспечены ссылками на источники.</w:t>
      </w:r>
    </w:p>
    <w:p w14:paraId="1267068C" w14:textId="77777777" w:rsidR="0075073A" w:rsidRPr="00FE703D" w:rsidRDefault="00FE703D" w:rsidP="00FE703D">
      <w:pPr>
        <w:pStyle w:val="Default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D73D14" w:rsidRPr="00614257">
        <w:rPr>
          <w:b/>
          <w:sz w:val="28"/>
          <w:szCs w:val="28"/>
        </w:rPr>
        <w:t>Список использованной литературы</w:t>
      </w:r>
    </w:p>
    <w:p w14:paraId="1572F6CA" w14:textId="77777777" w:rsidR="0075073A" w:rsidRDefault="0075073A" w:rsidP="00FE703D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Список источников оформляется в соответствии с ГОСТ СТБ 7.208-2008 «Библиографическая ссылка». Сокращение сло</w:t>
      </w:r>
      <w:r w:rsidR="00FE703D">
        <w:rPr>
          <w:sz w:val="28"/>
          <w:szCs w:val="28"/>
        </w:rPr>
        <w:t>в в библиографической записи со</w:t>
      </w:r>
      <w:r>
        <w:rPr>
          <w:sz w:val="28"/>
          <w:szCs w:val="28"/>
        </w:rPr>
        <w:t>гласно ГОСТ 7.12-93 и 7.12-2001, сокращение иностранных слов (согласно ISO 4) – http://www.issn.org/services/onli</w:t>
      </w:r>
      <w:r w:rsidR="00FE703D">
        <w:rPr>
          <w:sz w:val="28"/>
          <w:szCs w:val="28"/>
        </w:rPr>
        <w:t>ne-services/access-to-the-ltwa/.</w:t>
      </w:r>
    </w:p>
    <w:p w14:paraId="76725342" w14:textId="77777777" w:rsidR="0075073A" w:rsidRDefault="0075073A" w:rsidP="00FE703D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Ссылки на библиографические источники даются в порядке цитирования (упоминания) – порядковый номер сноски и </w:t>
      </w:r>
      <w:r w:rsidR="00FE703D">
        <w:rPr>
          <w:sz w:val="28"/>
          <w:szCs w:val="28"/>
        </w:rPr>
        <w:t>цитируемые страницы в тексте пи</w:t>
      </w:r>
      <w:r>
        <w:rPr>
          <w:sz w:val="28"/>
          <w:szCs w:val="28"/>
        </w:rPr>
        <w:t xml:space="preserve">шутся в квадратных скобках (например, [1, с. 3]). Каждый источник должен иметь </w:t>
      </w:r>
      <w:r w:rsidR="00FE703D">
        <w:rPr>
          <w:sz w:val="28"/>
          <w:szCs w:val="28"/>
        </w:rPr>
        <w:t>свой порядковый номер в списке.</w:t>
      </w:r>
    </w:p>
    <w:p w14:paraId="1AF10DCE" w14:textId="77777777" w:rsidR="0075073A" w:rsidRDefault="0075073A" w:rsidP="00FE703D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в список литературы включа</w:t>
      </w:r>
      <w:r w:rsidR="00FE703D">
        <w:rPr>
          <w:sz w:val="28"/>
          <w:szCs w:val="28"/>
        </w:rPr>
        <w:t>ть только полное описание источ</w:t>
      </w:r>
      <w:r>
        <w:rPr>
          <w:sz w:val="28"/>
          <w:szCs w:val="28"/>
        </w:rPr>
        <w:t>ника (статьи из журнала, доклада конференции, главы из книги) с обязательным указанием первой и последней страницы публикации (страница первая – страница последняя); ссылки на конкретные цитируемые</w:t>
      </w:r>
      <w:r w:rsidR="00FE703D">
        <w:rPr>
          <w:sz w:val="28"/>
          <w:szCs w:val="28"/>
        </w:rPr>
        <w:t xml:space="preserve"> страницы указываются во </w:t>
      </w:r>
      <w:proofErr w:type="spellStart"/>
      <w:r w:rsidR="00FE703D">
        <w:rPr>
          <w:sz w:val="28"/>
          <w:szCs w:val="28"/>
        </w:rPr>
        <w:t>внутритекстовых</w:t>
      </w:r>
      <w:proofErr w:type="spellEnd"/>
      <w:r w:rsidR="00FE703D">
        <w:rPr>
          <w:sz w:val="28"/>
          <w:szCs w:val="28"/>
        </w:rPr>
        <w:t xml:space="preserve"> ссылках.</w:t>
      </w:r>
    </w:p>
    <w:p w14:paraId="2CAB5102" w14:textId="77777777" w:rsidR="0075073A" w:rsidRDefault="0075073A" w:rsidP="00FE703D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Список источников должен б</w:t>
      </w:r>
      <w:r w:rsidR="00FE703D">
        <w:rPr>
          <w:sz w:val="28"/>
          <w:szCs w:val="28"/>
        </w:rPr>
        <w:t>ыть оформлен следующим образом:</w:t>
      </w:r>
    </w:p>
    <w:p w14:paraId="434F83E8" w14:textId="77777777" w:rsidR="0075073A" w:rsidRDefault="00FE703D" w:rsidP="00FE703D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5073A">
        <w:rPr>
          <w:sz w:val="28"/>
          <w:szCs w:val="28"/>
        </w:rPr>
        <w:t>книги: фамилия и инициалы автора, по</w:t>
      </w:r>
      <w:r>
        <w:rPr>
          <w:sz w:val="28"/>
          <w:szCs w:val="28"/>
        </w:rPr>
        <w:t>лное название книги, место издания, издательство, год издания.</w:t>
      </w:r>
    </w:p>
    <w:p w14:paraId="5C842E60" w14:textId="77777777" w:rsidR="0075073A" w:rsidRDefault="0075073A" w:rsidP="00FE703D">
      <w:pPr>
        <w:pStyle w:val="Default"/>
        <w:ind w:firstLine="720"/>
        <w:jc w:val="both"/>
        <w:rPr>
          <w:sz w:val="28"/>
          <w:szCs w:val="28"/>
        </w:rPr>
      </w:pPr>
      <w:r w:rsidRPr="0079247B">
        <w:rPr>
          <w:iCs/>
          <w:sz w:val="28"/>
          <w:szCs w:val="28"/>
        </w:rPr>
        <w:t>Пример:</w:t>
      </w:r>
      <w:r>
        <w:rPr>
          <w:sz w:val="28"/>
          <w:szCs w:val="28"/>
        </w:rPr>
        <w:t xml:space="preserve"> </w:t>
      </w:r>
      <w:proofErr w:type="spellStart"/>
      <w:r w:rsidRPr="00FE703D">
        <w:rPr>
          <w:i/>
          <w:sz w:val="28"/>
          <w:szCs w:val="28"/>
        </w:rPr>
        <w:t>Балацкий</w:t>
      </w:r>
      <w:proofErr w:type="spellEnd"/>
      <w:r w:rsidRPr="00FE703D">
        <w:rPr>
          <w:i/>
          <w:sz w:val="28"/>
          <w:szCs w:val="28"/>
        </w:rPr>
        <w:t xml:space="preserve"> Е. В.</w:t>
      </w:r>
      <w:r>
        <w:rPr>
          <w:sz w:val="28"/>
          <w:szCs w:val="28"/>
        </w:rPr>
        <w:t xml:space="preserve"> Элементы экономики государственного сектора</w:t>
      </w:r>
      <w:r w:rsidR="00FE703D">
        <w:rPr>
          <w:sz w:val="28"/>
          <w:szCs w:val="28"/>
        </w:rPr>
        <w:t>. Минск : Капитал страны, 2013.</w:t>
      </w:r>
    </w:p>
    <w:p w14:paraId="55F40392" w14:textId="77777777" w:rsidR="0075073A" w:rsidRDefault="0075073A" w:rsidP="00FE703D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статьи из журналов, сборников,</w:t>
      </w:r>
      <w:r w:rsidR="00FE703D">
        <w:rPr>
          <w:sz w:val="28"/>
          <w:szCs w:val="28"/>
        </w:rPr>
        <w:t xml:space="preserve"> материалов конференций и др.</w:t>
      </w:r>
    </w:p>
    <w:p w14:paraId="0D39EB0F" w14:textId="77777777" w:rsidR="0075073A" w:rsidRDefault="0075073A" w:rsidP="00FE703D">
      <w:pPr>
        <w:pStyle w:val="Default"/>
        <w:ind w:firstLine="720"/>
        <w:jc w:val="both"/>
        <w:rPr>
          <w:sz w:val="28"/>
          <w:szCs w:val="28"/>
        </w:rPr>
      </w:pPr>
      <w:r w:rsidRPr="0079247B">
        <w:rPr>
          <w:iCs/>
          <w:sz w:val="28"/>
          <w:szCs w:val="28"/>
        </w:rPr>
        <w:t>Пример:</w:t>
      </w:r>
      <w:r>
        <w:rPr>
          <w:sz w:val="28"/>
          <w:szCs w:val="28"/>
        </w:rPr>
        <w:t xml:space="preserve"> </w:t>
      </w:r>
      <w:r w:rsidRPr="00FE703D">
        <w:rPr>
          <w:i/>
          <w:sz w:val="28"/>
          <w:szCs w:val="28"/>
        </w:rPr>
        <w:t>Дедов И. И., Шестакова М. В., Викулова О. К.</w:t>
      </w:r>
      <w:r>
        <w:rPr>
          <w:sz w:val="28"/>
          <w:szCs w:val="28"/>
        </w:rPr>
        <w:t xml:space="preserve"> Государственный регистр сахарного диабета в Российской Федерации: статус 2014 г. и перспективы развития // Сахарный диабет. 2015. Т. 18, № 3. C. 5</w:t>
      </w:r>
      <w:r w:rsidR="00FE703D">
        <w:rPr>
          <w:sz w:val="28"/>
          <w:szCs w:val="28"/>
        </w:rPr>
        <w:t>–22. DOI: 10.14341/DM201535-22.</w:t>
      </w:r>
    </w:p>
    <w:p w14:paraId="01FB4AF6" w14:textId="77777777" w:rsidR="0075073A" w:rsidRDefault="0075073A">
      <w:pPr>
        <w:pStyle w:val="Default"/>
        <w:rPr>
          <w:sz w:val="28"/>
          <w:szCs w:val="28"/>
        </w:rPr>
      </w:pPr>
    </w:p>
    <w:p w14:paraId="20776ECD" w14:textId="77777777" w:rsidR="0075073A" w:rsidRPr="00FE703D" w:rsidRDefault="0075073A" w:rsidP="00FE703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рисункам</w:t>
      </w:r>
    </w:p>
    <w:p w14:paraId="20E26121" w14:textId="77777777" w:rsidR="0075073A" w:rsidRDefault="0075073A" w:rsidP="00FE703D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Рисунки должны дополнять имеющиеся в публикации таблиц</w:t>
      </w:r>
      <w:r w:rsidR="00FE703D">
        <w:rPr>
          <w:sz w:val="28"/>
          <w:szCs w:val="28"/>
        </w:rPr>
        <w:t>ы и текст, а не дублировать их.</w:t>
      </w:r>
    </w:p>
    <w:p w14:paraId="27B4F160" w14:textId="77777777" w:rsidR="0075073A" w:rsidRDefault="0075073A" w:rsidP="00FE703D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Рисунки вставляются в текст, подписываются (снизу) и нумеруются, а также должны быть представлены отдельными файлами </w:t>
      </w:r>
      <w:r w:rsidR="00FE703D">
        <w:rPr>
          <w:sz w:val="28"/>
          <w:szCs w:val="28"/>
        </w:rPr>
        <w:t xml:space="preserve">в формате </w:t>
      </w:r>
      <w:r w:rsidR="00FE703D" w:rsidRPr="001012F7">
        <w:rPr>
          <w:sz w:val="28"/>
          <w:szCs w:val="28"/>
        </w:rPr>
        <w:t>.</w:t>
      </w:r>
      <w:proofErr w:type="spellStart"/>
      <w:r w:rsidR="00FE703D" w:rsidRPr="001012F7">
        <w:rPr>
          <w:sz w:val="28"/>
          <w:szCs w:val="28"/>
        </w:rPr>
        <w:t>jpg</w:t>
      </w:r>
      <w:proofErr w:type="spellEnd"/>
      <w:r w:rsidR="00FE703D" w:rsidRPr="001012F7">
        <w:rPr>
          <w:sz w:val="28"/>
          <w:szCs w:val="28"/>
        </w:rPr>
        <w:t>/.</w:t>
      </w:r>
      <w:proofErr w:type="spellStart"/>
      <w:r w:rsidR="00FE703D" w:rsidRPr="001012F7">
        <w:rPr>
          <w:sz w:val="28"/>
          <w:szCs w:val="28"/>
        </w:rPr>
        <w:t>cdr</w:t>
      </w:r>
      <w:proofErr w:type="spellEnd"/>
      <w:r w:rsidR="00FE703D" w:rsidRPr="001012F7">
        <w:rPr>
          <w:sz w:val="28"/>
          <w:szCs w:val="28"/>
        </w:rPr>
        <w:t>/.</w:t>
      </w:r>
      <w:proofErr w:type="spellStart"/>
      <w:r w:rsidR="00FE703D" w:rsidRPr="001012F7">
        <w:rPr>
          <w:sz w:val="28"/>
          <w:szCs w:val="28"/>
        </w:rPr>
        <w:t>tiff</w:t>
      </w:r>
      <w:proofErr w:type="spellEnd"/>
      <w:r w:rsidR="00FE703D" w:rsidRPr="001012F7">
        <w:rPr>
          <w:sz w:val="28"/>
          <w:szCs w:val="28"/>
        </w:rPr>
        <w:t>/.</w:t>
      </w:r>
      <w:proofErr w:type="spellStart"/>
      <w:r w:rsidR="00FE703D" w:rsidRPr="001012F7">
        <w:rPr>
          <w:sz w:val="28"/>
          <w:szCs w:val="28"/>
        </w:rPr>
        <w:t>xls</w:t>
      </w:r>
      <w:proofErr w:type="spellEnd"/>
      <w:r w:rsidR="00FE703D" w:rsidRPr="001012F7">
        <w:rPr>
          <w:sz w:val="28"/>
          <w:szCs w:val="28"/>
        </w:rPr>
        <w:t>.</w:t>
      </w:r>
    </w:p>
    <w:p w14:paraId="639CC72A" w14:textId="77777777" w:rsidR="0075073A" w:rsidRPr="001012F7" w:rsidRDefault="0075073A" w:rsidP="00FE703D">
      <w:pPr>
        <w:pStyle w:val="Default"/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>Рисунки должны быть четкими и качестве</w:t>
      </w:r>
      <w:r w:rsidR="00FE703D">
        <w:rPr>
          <w:sz w:val="28"/>
          <w:szCs w:val="28"/>
        </w:rPr>
        <w:t>нными. Также их обязательно сле</w:t>
      </w:r>
      <w:r>
        <w:rPr>
          <w:sz w:val="28"/>
          <w:szCs w:val="28"/>
        </w:rPr>
        <w:t>дует представлять отдельными файлами в формате .</w:t>
      </w:r>
      <w:proofErr w:type="spellStart"/>
      <w:r>
        <w:rPr>
          <w:sz w:val="28"/>
          <w:szCs w:val="28"/>
        </w:rPr>
        <w:t>jpg</w:t>
      </w:r>
      <w:proofErr w:type="spellEnd"/>
      <w:r>
        <w:rPr>
          <w:sz w:val="28"/>
          <w:szCs w:val="28"/>
        </w:rPr>
        <w:t>/.</w:t>
      </w:r>
      <w:proofErr w:type="spellStart"/>
      <w:r>
        <w:rPr>
          <w:sz w:val="28"/>
          <w:szCs w:val="28"/>
        </w:rPr>
        <w:t>cdr</w:t>
      </w:r>
      <w:proofErr w:type="spellEnd"/>
      <w:r>
        <w:rPr>
          <w:sz w:val="28"/>
          <w:szCs w:val="28"/>
        </w:rPr>
        <w:t>/.</w:t>
      </w:r>
      <w:proofErr w:type="spellStart"/>
      <w:r>
        <w:rPr>
          <w:sz w:val="28"/>
          <w:szCs w:val="28"/>
        </w:rPr>
        <w:t>tiff</w:t>
      </w:r>
      <w:proofErr w:type="spellEnd"/>
      <w:r>
        <w:rPr>
          <w:sz w:val="28"/>
          <w:szCs w:val="28"/>
        </w:rPr>
        <w:t>/.</w:t>
      </w:r>
      <w:proofErr w:type="spellStart"/>
      <w:r>
        <w:rPr>
          <w:sz w:val="28"/>
          <w:szCs w:val="28"/>
        </w:rPr>
        <w:t>xls</w:t>
      </w:r>
      <w:proofErr w:type="spellEnd"/>
      <w:r>
        <w:rPr>
          <w:sz w:val="28"/>
          <w:szCs w:val="28"/>
        </w:rPr>
        <w:t xml:space="preserve"> или .</w:t>
      </w:r>
      <w:proofErr w:type="spellStart"/>
      <w:r>
        <w:rPr>
          <w:sz w:val="28"/>
          <w:szCs w:val="28"/>
        </w:rPr>
        <w:t>psd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Adobe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Photoshop</w:t>
      </w:r>
      <w:proofErr w:type="spellEnd"/>
      <w:r>
        <w:rPr>
          <w:sz w:val="28"/>
          <w:szCs w:val="28"/>
        </w:rPr>
        <w:t>) (без склеивания слоев). Рисунки выполняются в ед</w:t>
      </w:r>
      <w:r w:rsidR="001012F7">
        <w:rPr>
          <w:sz w:val="28"/>
          <w:szCs w:val="28"/>
        </w:rPr>
        <w:t>ином мас</w:t>
      </w:r>
      <w:r>
        <w:rPr>
          <w:sz w:val="28"/>
          <w:szCs w:val="28"/>
        </w:rPr>
        <w:t>штабе, максимальный размер рисунка не дол</w:t>
      </w:r>
      <w:r w:rsidR="001012F7">
        <w:rPr>
          <w:sz w:val="28"/>
          <w:szCs w:val="28"/>
        </w:rPr>
        <w:t>жен превышать 170×220 мм (с</w:t>
      </w:r>
      <w:r w:rsidR="001012F7">
        <w:rPr>
          <w:sz w:val="28"/>
          <w:szCs w:val="28"/>
          <w:lang w:val="be-BY"/>
        </w:rPr>
        <w:t> </w:t>
      </w:r>
      <w:r w:rsidR="001012F7">
        <w:rPr>
          <w:sz w:val="28"/>
          <w:szCs w:val="28"/>
        </w:rPr>
        <w:t>уче</w:t>
      </w:r>
      <w:r>
        <w:rPr>
          <w:sz w:val="28"/>
          <w:szCs w:val="28"/>
        </w:rPr>
        <w:t>том подрисуночной подписи). Минимально допустимое разрешение – 300</w:t>
      </w:r>
      <w:r w:rsidR="001012F7">
        <w:rPr>
          <w:sz w:val="28"/>
          <w:szCs w:val="28"/>
          <w:lang w:val="be-BY"/>
        </w:rPr>
        <w:t> </w:t>
      </w:r>
      <w:proofErr w:type="spellStart"/>
      <w:r>
        <w:rPr>
          <w:sz w:val="28"/>
          <w:szCs w:val="28"/>
        </w:rPr>
        <w:t>dpi</w:t>
      </w:r>
      <w:proofErr w:type="spellEnd"/>
      <w:r>
        <w:rPr>
          <w:sz w:val="28"/>
          <w:szCs w:val="28"/>
        </w:rPr>
        <w:t>. Обозначения на рисунках набирают шрифт</w:t>
      </w:r>
      <w:r w:rsidR="001012F7">
        <w:rPr>
          <w:sz w:val="28"/>
          <w:szCs w:val="28"/>
        </w:rPr>
        <w:t xml:space="preserve">ом </w:t>
      </w:r>
      <w:proofErr w:type="spellStart"/>
      <w:r w:rsidR="001012F7">
        <w:rPr>
          <w:sz w:val="28"/>
          <w:szCs w:val="28"/>
        </w:rPr>
        <w:t>Times</w:t>
      </w:r>
      <w:proofErr w:type="spellEnd"/>
      <w:r w:rsidR="001012F7">
        <w:rPr>
          <w:sz w:val="28"/>
          <w:szCs w:val="28"/>
        </w:rPr>
        <w:t xml:space="preserve"> </w:t>
      </w:r>
      <w:proofErr w:type="spellStart"/>
      <w:r w:rsidR="001012F7">
        <w:rPr>
          <w:sz w:val="28"/>
          <w:szCs w:val="28"/>
        </w:rPr>
        <w:t>New</w:t>
      </w:r>
      <w:proofErr w:type="spellEnd"/>
      <w:r w:rsidR="001012F7">
        <w:rPr>
          <w:sz w:val="28"/>
          <w:szCs w:val="28"/>
        </w:rPr>
        <w:t xml:space="preserve"> </w:t>
      </w:r>
      <w:proofErr w:type="spellStart"/>
      <w:r w:rsidR="001012F7">
        <w:rPr>
          <w:sz w:val="28"/>
          <w:szCs w:val="28"/>
        </w:rPr>
        <w:t>Roman</w:t>
      </w:r>
      <w:proofErr w:type="spellEnd"/>
      <w:r w:rsidR="001012F7">
        <w:rPr>
          <w:sz w:val="28"/>
          <w:szCs w:val="28"/>
        </w:rPr>
        <w:t xml:space="preserve">. </w:t>
      </w:r>
      <w:r w:rsidR="001012F7">
        <w:rPr>
          <w:sz w:val="28"/>
          <w:szCs w:val="28"/>
        </w:rPr>
        <w:lastRenderedPageBreak/>
        <w:t>Элементы ри</w:t>
      </w:r>
      <w:r>
        <w:rPr>
          <w:sz w:val="28"/>
          <w:szCs w:val="28"/>
        </w:rPr>
        <w:t>сунков и кривые нумеруются курсивными ар</w:t>
      </w:r>
      <w:r w:rsidR="001012F7">
        <w:rPr>
          <w:sz w:val="28"/>
          <w:szCs w:val="28"/>
        </w:rPr>
        <w:t>абскими цифрами, которые расшиф</w:t>
      </w:r>
      <w:r>
        <w:rPr>
          <w:sz w:val="28"/>
          <w:szCs w:val="28"/>
        </w:rPr>
        <w:t>ровыв</w:t>
      </w:r>
      <w:r w:rsidR="001012F7">
        <w:rPr>
          <w:sz w:val="28"/>
          <w:szCs w:val="28"/>
        </w:rPr>
        <w:t>аются в подрисуночных подписях.</w:t>
      </w:r>
    </w:p>
    <w:p w14:paraId="1091878D" w14:textId="77777777" w:rsidR="0075073A" w:rsidRPr="001012F7" w:rsidRDefault="0075073A" w:rsidP="00FE703D">
      <w:pPr>
        <w:pStyle w:val="Default"/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>Рисунки нумеруются в соответствии с порядком их цитирования в тексте. Каждый рисунок должен иметь краткое название</w:t>
      </w:r>
      <w:r w:rsidR="001012F7">
        <w:rPr>
          <w:sz w:val="28"/>
          <w:szCs w:val="28"/>
        </w:rPr>
        <w:t xml:space="preserve"> и иметь ссылки в тексте (напри</w:t>
      </w:r>
      <w:r>
        <w:rPr>
          <w:sz w:val="28"/>
          <w:szCs w:val="28"/>
        </w:rPr>
        <w:t>мер: рис. 1). Единственный рисун</w:t>
      </w:r>
      <w:r w:rsidR="001012F7">
        <w:rPr>
          <w:sz w:val="28"/>
          <w:szCs w:val="28"/>
        </w:rPr>
        <w:t>ок в статье не нумеруется.</w:t>
      </w:r>
    </w:p>
    <w:p w14:paraId="3A09F847" w14:textId="77777777" w:rsidR="0075073A" w:rsidRPr="001012F7" w:rsidRDefault="0075073A" w:rsidP="00FE703D">
      <w:pPr>
        <w:pStyle w:val="Default"/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>Не следует использовать на рисунках, в том числе на графиках, краткие обозначения, даже расшиф</w:t>
      </w:r>
      <w:r w:rsidR="001012F7">
        <w:rPr>
          <w:sz w:val="28"/>
          <w:szCs w:val="28"/>
        </w:rPr>
        <w:t>рованные в тексте (t, S и др.).</w:t>
      </w:r>
    </w:p>
    <w:p w14:paraId="2B867D48" w14:textId="77777777" w:rsidR="0075073A" w:rsidRDefault="0075073A">
      <w:pPr>
        <w:pStyle w:val="Default"/>
        <w:rPr>
          <w:sz w:val="28"/>
          <w:szCs w:val="28"/>
          <w:lang w:val="be-BY"/>
        </w:rPr>
      </w:pPr>
    </w:p>
    <w:p w14:paraId="6181038D" w14:textId="77777777" w:rsidR="0075073A" w:rsidRPr="001012F7" w:rsidRDefault="001012F7" w:rsidP="00FE703D">
      <w:pPr>
        <w:pStyle w:val="Default"/>
        <w:jc w:val="center"/>
        <w:rPr>
          <w:b/>
          <w:bCs/>
          <w:sz w:val="28"/>
          <w:szCs w:val="28"/>
          <w:lang w:val="be-BY"/>
        </w:rPr>
      </w:pPr>
      <w:r>
        <w:rPr>
          <w:b/>
          <w:bCs/>
          <w:sz w:val="28"/>
          <w:szCs w:val="28"/>
        </w:rPr>
        <w:t>Требования к таблицам</w:t>
      </w:r>
    </w:p>
    <w:p w14:paraId="2D72349B" w14:textId="77777777" w:rsidR="0075073A" w:rsidRPr="001012F7" w:rsidRDefault="0075073A" w:rsidP="001012F7">
      <w:pPr>
        <w:pStyle w:val="Default"/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>Таблицы и текст должны дополнят</w:t>
      </w:r>
      <w:r w:rsidR="001012F7">
        <w:rPr>
          <w:sz w:val="28"/>
          <w:szCs w:val="28"/>
        </w:rPr>
        <w:t>ь друг друга, а не дублировать.</w:t>
      </w:r>
    </w:p>
    <w:p w14:paraId="1158E5DE" w14:textId="77777777" w:rsidR="0075073A" w:rsidRPr="001012F7" w:rsidRDefault="0075073A" w:rsidP="001012F7">
      <w:pPr>
        <w:pStyle w:val="Default"/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>Таблицы подписываются (сверху) и нумеруются в соответствии с порядком их цитирования в тексте. Каждая таблица должна иметь краткое название и иметь ссылки в тексте (например: табл. 1). Единстве</w:t>
      </w:r>
      <w:r w:rsidR="001012F7">
        <w:rPr>
          <w:sz w:val="28"/>
          <w:szCs w:val="28"/>
        </w:rPr>
        <w:t>нная таблица в публикации не ну</w:t>
      </w:r>
      <w:r>
        <w:rPr>
          <w:sz w:val="28"/>
          <w:szCs w:val="28"/>
        </w:rPr>
        <w:t>меруется. Заголовки граф должны точно соотве</w:t>
      </w:r>
      <w:r w:rsidR="001012F7">
        <w:rPr>
          <w:sz w:val="28"/>
          <w:szCs w:val="28"/>
        </w:rPr>
        <w:t>тствовать их содержанию. Исполь</w:t>
      </w:r>
      <w:r>
        <w:rPr>
          <w:sz w:val="28"/>
          <w:szCs w:val="28"/>
        </w:rPr>
        <w:t>зованные в таблице сокращения подлеж</w:t>
      </w:r>
      <w:r w:rsidR="001012F7">
        <w:rPr>
          <w:sz w:val="28"/>
          <w:szCs w:val="28"/>
        </w:rPr>
        <w:t>ат расшифровке в конце таблицы.</w:t>
      </w:r>
    </w:p>
    <w:p w14:paraId="1A773B09" w14:textId="77777777" w:rsidR="0075073A" w:rsidRPr="001012F7" w:rsidRDefault="0075073A" w:rsidP="001012F7">
      <w:pPr>
        <w:pStyle w:val="Default"/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>В таблицах не должно б</w:t>
      </w:r>
      <w:r w:rsidR="001012F7">
        <w:rPr>
          <w:sz w:val="28"/>
          <w:szCs w:val="28"/>
        </w:rPr>
        <w:t>ыть пустых граф.</w:t>
      </w:r>
    </w:p>
    <w:p w14:paraId="6B208363" w14:textId="77777777" w:rsidR="0075073A" w:rsidRDefault="0075073A">
      <w:pPr>
        <w:pStyle w:val="Default"/>
        <w:rPr>
          <w:sz w:val="28"/>
          <w:szCs w:val="28"/>
        </w:rPr>
      </w:pPr>
    </w:p>
    <w:p w14:paraId="595D52DE" w14:textId="77777777" w:rsidR="0075073A" w:rsidRPr="001012F7" w:rsidRDefault="001012F7" w:rsidP="001012F7">
      <w:pPr>
        <w:pStyle w:val="Default"/>
        <w:jc w:val="center"/>
        <w:rPr>
          <w:b/>
          <w:bCs/>
          <w:sz w:val="28"/>
          <w:szCs w:val="28"/>
          <w:lang w:val="be-BY"/>
        </w:rPr>
      </w:pPr>
      <w:r>
        <w:rPr>
          <w:b/>
          <w:bCs/>
          <w:sz w:val="28"/>
          <w:szCs w:val="28"/>
        </w:rPr>
        <w:t>Требования к единицам измерения</w:t>
      </w:r>
    </w:p>
    <w:p w14:paraId="6C40E9AF" w14:textId="77777777" w:rsidR="0075073A" w:rsidRPr="001012F7" w:rsidRDefault="0075073A" w:rsidP="001012F7">
      <w:pPr>
        <w:pStyle w:val="Default"/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 xml:space="preserve">Единицы измерения физических величин должны представляться в единицах метрической системы (Международной системы единиц – СИ). При названии </w:t>
      </w:r>
      <w:r w:rsidR="001012F7">
        <w:rPr>
          <w:sz w:val="28"/>
          <w:szCs w:val="28"/>
        </w:rPr>
        <w:t>химических</w:t>
      </w:r>
      <w:r w:rsidR="001012F7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</w:rPr>
        <w:t>соединений необходимо и</w:t>
      </w:r>
      <w:r w:rsidR="001012F7">
        <w:rPr>
          <w:sz w:val="28"/>
          <w:szCs w:val="28"/>
        </w:rPr>
        <w:t>спользовать терминологию ИЮПАК.</w:t>
      </w:r>
    </w:p>
    <w:p w14:paraId="1151D304" w14:textId="77777777" w:rsidR="0075073A" w:rsidRDefault="0075073A">
      <w:pPr>
        <w:pStyle w:val="Default"/>
        <w:rPr>
          <w:sz w:val="28"/>
          <w:szCs w:val="28"/>
        </w:rPr>
      </w:pPr>
    </w:p>
    <w:p w14:paraId="0B18FE6C" w14:textId="77777777" w:rsidR="0075073A" w:rsidRPr="001012F7" w:rsidRDefault="009A37CB" w:rsidP="001012F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формулам</w:t>
      </w:r>
    </w:p>
    <w:p w14:paraId="58E53107" w14:textId="77777777" w:rsidR="0075073A" w:rsidRDefault="0075073A" w:rsidP="001012F7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Простые формулы и буквенные обозна</w:t>
      </w:r>
      <w:r w:rsidR="001012F7">
        <w:rPr>
          <w:sz w:val="28"/>
          <w:szCs w:val="28"/>
        </w:rPr>
        <w:t xml:space="preserve">чения величин (например, Σ, </w:t>
      </w:r>
      <w:r>
        <w:rPr>
          <w:sz w:val="28"/>
          <w:szCs w:val="28"/>
        </w:rPr>
        <w:t>°С и т.</w:t>
      </w:r>
      <w:r w:rsidR="00827733">
        <w:rPr>
          <w:sz w:val="28"/>
          <w:szCs w:val="28"/>
        </w:rPr>
        <w:t> </w:t>
      </w:r>
      <w:r>
        <w:rPr>
          <w:sz w:val="28"/>
          <w:szCs w:val="28"/>
        </w:rPr>
        <w:t>п.) нужно вставлять, используя меню</w:t>
      </w:r>
      <w:r w:rsidR="009A37CB">
        <w:rPr>
          <w:sz w:val="28"/>
          <w:szCs w:val="28"/>
        </w:rPr>
        <w:t xml:space="preserve"> «Вставка. Символ». Сложные фор</w:t>
      </w:r>
      <w:r>
        <w:rPr>
          <w:sz w:val="28"/>
          <w:szCs w:val="28"/>
        </w:rPr>
        <w:t xml:space="preserve">мулы набираются в редакторе формул </w:t>
      </w:r>
      <w:proofErr w:type="spellStart"/>
      <w:r>
        <w:rPr>
          <w:sz w:val="28"/>
          <w:szCs w:val="28"/>
        </w:rPr>
        <w:t>MathType</w:t>
      </w:r>
      <w:proofErr w:type="spellEnd"/>
      <w:r>
        <w:rPr>
          <w:sz w:val="28"/>
          <w:szCs w:val="28"/>
        </w:rPr>
        <w:t>. «Многоэтажные» формулы лучше представлять в степенном виде. Скобки набираются через функцию «()» (чтобы программа выстроила их по высоте содержимого). Русские и греческие символы в формулах набираются прямым, а латинские – курсивным начертанием. Нумеруются только те формулы, на кот</w:t>
      </w:r>
      <w:r w:rsidR="009A37CB">
        <w:rPr>
          <w:sz w:val="28"/>
          <w:szCs w:val="28"/>
        </w:rPr>
        <w:t>орые автор ссылается по тексту.</w:t>
      </w:r>
    </w:p>
    <w:p w14:paraId="6B96B16E" w14:textId="77777777" w:rsidR="0075073A" w:rsidRDefault="0075073A" w:rsidP="001012F7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публикациях на русском языке в десятичных дробных числах дробная часть отделяется запятой (например, 4,27) в </w:t>
      </w:r>
      <w:r w:rsidR="009A37CB">
        <w:rPr>
          <w:sz w:val="28"/>
          <w:szCs w:val="28"/>
        </w:rPr>
        <w:t>отличие от публикаций на английс</w:t>
      </w:r>
      <w:r>
        <w:rPr>
          <w:sz w:val="28"/>
          <w:szCs w:val="28"/>
        </w:rPr>
        <w:t>ком языке, гд</w:t>
      </w:r>
      <w:r w:rsidR="009A37CB">
        <w:rPr>
          <w:sz w:val="28"/>
          <w:szCs w:val="28"/>
        </w:rPr>
        <w:t>е она отделяется точкой (4.27).</w:t>
      </w:r>
    </w:p>
    <w:p w14:paraId="0F21CBA4" w14:textId="77777777" w:rsidR="0075073A" w:rsidRDefault="0075073A">
      <w:pPr>
        <w:pStyle w:val="Default"/>
        <w:rPr>
          <w:sz w:val="28"/>
          <w:szCs w:val="28"/>
        </w:rPr>
      </w:pPr>
    </w:p>
    <w:p w14:paraId="1E8DFDAA" w14:textId="77777777" w:rsidR="0075073A" w:rsidRPr="009A37CB" w:rsidRDefault="0075073A" w:rsidP="009A37C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аббревиатурам</w:t>
      </w:r>
    </w:p>
    <w:p w14:paraId="4849273E" w14:textId="77777777" w:rsidR="00146A9E" w:rsidRDefault="0075073A" w:rsidP="00146A9E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тексте следует использовать только об</w:t>
      </w:r>
      <w:r w:rsidR="009A37CB">
        <w:rPr>
          <w:sz w:val="28"/>
          <w:szCs w:val="28"/>
        </w:rPr>
        <w:t>щепринятые сокращения (аббревиа</w:t>
      </w:r>
      <w:r>
        <w:rPr>
          <w:sz w:val="28"/>
          <w:szCs w:val="28"/>
        </w:rPr>
        <w:t>туры). Не следует применять сокращения в названии публикации. Полный т</w:t>
      </w:r>
      <w:r w:rsidR="009A37CB">
        <w:rPr>
          <w:sz w:val="28"/>
          <w:szCs w:val="28"/>
        </w:rPr>
        <w:t>ер</w:t>
      </w:r>
      <w:r>
        <w:rPr>
          <w:sz w:val="28"/>
          <w:szCs w:val="28"/>
        </w:rPr>
        <w:t xml:space="preserve">мин, вместо которого вводится сокращение, следует расшифровывать при первом упоминании его в тексте (не требуют </w:t>
      </w:r>
      <w:r>
        <w:rPr>
          <w:sz w:val="28"/>
          <w:szCs w:val="28"/>
        </w:rPr>
        <w:lastRenderedPageBreak/>
        <w:t>расшифровки стандартные единицы измере</w:t>
      </w:r>
      <w:r w:rsidR="009A37CB">
        <w:rPr>
          <w:sz w:val="28"/>
          <w:szCs w:val="28"/>
        </w:rPr>
        <w:t>ния и символы).</w:t>
      </w:r>
    </w:p>
    <w:p w14:paraId="3973501D" w14:textId="77777777" w:rsidR="003F2905" w:rsidRDefault="003F2905" w:rsidP="003F2905">
      <w:pPr>
        <w:pStyle w:val="Default"/>
        <w:rPr>
          <w:sz w:val="28"/>
          <w:szCs w:val="28"/>
        </w:rPr>
      </w:pPr>
    </w:p>
    <w:p w14:paraId="17D5332B" w14:textId="77777777" w:rsidR="003F2905" w:rsidRDefault="003F2905" w:rsidP="003F2905">
      <w:pPr>
        <w:pStyle w:val="Default"/>
        <w:rPr>
          <w:sz w:val="28"/>
          <w:szCs w:val="28"/>
        </w:rPr>
      </w:pPr>
    </w:p>
    <w:p w14:paraId="6918A8CC" w14:textId="77777777" w:rsidR="0075073A" w:rsidRPr="004E3A80" w:rsidRDefault="0075073A" w:rsidP="003F2905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Требования к оформлению материалов </w:t>
      </w:r>
      <w:r w:rsidR="004E3A80">
        <w:rPr>
          <w:b/>
          <w:bCs/>
          <w:color w:val="auto"/>
          <w:sz w:val="28"/>
          <w:szCs w:val="28"/>
        </w:rPr>
        <w:t xml:space="preserve">научной </w:t>
      </w:r>
      <w:r>
        <w:rPr>
          <w:b/>
          <w:bCs/>
          <w:color w:val="auto"/>
          <w:sz w:val="28"/>
          <w:szCs w:val="28"/>
        </w:rPr>
        <w:t>конференции</w:t>
      </w:r>
      <w:r w:rsidR="004E3A80" w:rsidRPr="00827733">
        <w:rPr>
          <w:b/>
          <w:bCs/>
          <w:color w:val="auto"/>
          <w:sz w:val="28"/>
          <w:szCs w:val="28"/>
        </w:rPr>
        <w:br/>
      </w:r>
      <w:r w:rsidR="004E3A80">
        <w:rPr>
          <w:b/>
          <w:bCs/>
          <w:sz w:val="28"/>
          <w:szCs w:val="28"/>
        </w:rPr>
        <w:t>студентов и аспирантов Белорусского государственного университета</w:t>
      </w:r>
    </w:p>
    <w:p w14:paraId="72109271" w14:textId="77777777" w:rsidR="009A37CB" w:rsidRPr="00614257" w:rsidRDefault="009A37CB" w:rsidP="00614257">
      <w:pPr>
        <w:pStyle w:val="Default"/>
        <w:jc w:val="both"/>
        <w:rPr>
          <w:sz w:val="28"/>
          <w:szCs w:val="28"/>
        </w:rPr>
      </w:pPr>
    </w:p>
    <w:p w14:paraId="00CEEE51" w14:textId="77777777" w:rsidR="0075073A" w:rsidRPr="009A37CB" w:rsidRDefault="0075073A" w:rsidP="009A37CB">
      <w:pPr>
        <w:pStyle w:val="Default"/>
        <w:ind w:firstLine="720"/>
        <w:jc w:val="both"/>
        <w:rPr>
          <w:sz w:val="28"/>
          <w:szCs w:val="28"/>
        </w:rPr>
      </w:pPr>
      <w:r w:rsidRPr="009A37CB">
        <w:rPr>
          <w:sz w:val="28"/>
          <w:szCs w:val="28"/>
        </w:rPr>
        <w:t>При подготовке материалов необходимо руководствоваться изложенными ниже требованиями. Тексты, оформленные не по требования</w:t>
      </w:r>
      <w:r w:rsidR="009A37CB">
        <w:rPr>
          <w:sz w:val="28"/>
          <w:szCs w:val="28"/>
        </w:rPr>
        <w:t>м, не принимаются к публикации.</w:t>
      </w:r>
    </w:p>
    <w:p w14:paraId="1D99573E" w14:textId="77777777" w:rsidR="00614257" w:rsidRPr="00614257" w:rsidRDefault="00614257" w:rsidP="009A37CB">
      <w:pPr>
        <w:pStyle w:val="Default"/>
        <w:ind w:firstLine="720"/>
        <w:jc w:val="both"/>
        <w:rPr>
          <w:b/>
          <w:sz w:val="28"/>
          <w:szCs w:val="28"/>
        </w:rPr>
      </w:pPr>
      <w:r w:rsidRPr="00614257">
        <w:rPr>
          <w:b/>
          <w:sz w:val="28"/>
          <w:szCs w:val="28"/>
        </w:rPr>
        <w:t>Общие требования</w:t>
      </w:r>
    </w:p>
    <w:p w14:paraId="1EB4B9BF" w14:textId="77777777" w:rsidR="0075073A" w:rsidRPr="009A37CB" w:rsidRDefault="0075073A" w:rsidP="009A37CB">
      <w:pPr>
        <w:pStyle w:val="Default"/>
        <w:ind w:firstLine="720"/>
        <w:jc w:val="both"/>
        <w:rPr>
          <w:sz w:val="28"/>
          <w:szCs w:val="28"/>
        </w:rPr>
      </w:pPr>
      <w:r w:rsidRPr="009A37CB">
        <w:rPr>
          <w:sz w:val="28"/>
          <w:szCs w:val="28"/>
        </w:rPr>
        <w:t xml:space="preserve">Материалы представляются </w:t>
      </w:r>
      <w:r w:rsidR="008E0F95">
        <w:rPr>
          <w:sz w:val="28"/>
          <w:szCs w:val="28"/>
        </w:rPr>
        <w:t xml:space="preserve">как </w:t>
      </w:r>
      <w:r w:rsidRPr="009A37CB">
        <w:rPr>
          <w:sz w:val="28"/>
          <w:szCs w:val="28"/>
        </w:rPr>
        <w:t>в электронном виде в формате .</w:t>
      </w:r>
      <w:proofErr w:type="spellStart"/>
      <w:r w:rsidRPr="009A37CB">
        <w:rPr>
          <w:sz w:val="28"/>
          <w:szCs w:val="28"/>
        </w:rPr>
        <w:t>doc</w:t>
      </w:r>
      <w:proofErr w:type="spellEnd"/>
      <w:r w:rsidRPr="009A37CB">
        <w:rPr>
          <w:sz w:val="28"/>
          <w:szCs w:val="28"/>
        </w:rPr>
        <w:t xml:space="preserve"> или .</w:t>
      </w:r>
      <w:proofErr w:type="spellStart"/>
      <w:r w:rsidRPr="009A37CB">
        <w:rPr>
          <w:sz w:val="28"/>
          <w:szCs w:val="28"/>
        </w:rPr>
        <w:t>docx</w:t>
      </w:r>
      <w:proofErr w:type="spellEnd"/>
      <w:r w:rsidR="008E0F95">
        <w:rPr>
          <w:sz w:val="28"/>
          <w:szCs w:val="28"/>
        </w:rPr>
        <w:t>, так и в</w:t>
      </w:r>
      <w:r w:rsidR="008E0F95" w:rsidRPr="008E0F95">
        <w:rPr>
          <w:sz w:val="28"/>
          <w:szCs w:val="28"/>
        </w:rPr>
        <w:t xml:space="preserve"> </w:t>
      </w:r>
      <w:r w:rsidR="008E0F95">
        <w:rPr>
          <w:sz w:val="28"/>
          <w:szCs w:val="28"/>
        </w:rPr>
        <w:t>виде твердой копии</w:t>
      </w:r>
      <w:r w:rsidRPr="009A37CB">
        <w:rPr>
          <w:sz w:val="28"/>
          <w:szCs w:val="28"/>
        </w:rPr>
        <w:t xml:space="preserve">. </w:t>
      </w:r>
      <w:r w:rsidR="008E0F95">
        <w:rPr>
          <w:sz w:val="28"/>
          <w:szCs w:val="28"/>
        </w:rPr>
        <w:t xml:space="preserve">Оба варианта должны полностью совпадать. Твердая копия выполняется на белой бумаге формата </w:t>
      </w:r>
      <w:r w:rsidR="008E0F95">
        <w:rPr>
          <w:sz w:val="28"/>
          <w:szCs w:val="28"/>
          <w:lang w:val="en-US"/>
        </w:rPr>
        <w:t>A</w:t>
      </w:r>
      <w:r w:rsidR="008E0F95" w:rsidRPr="008E0F95">
        <w:rPr>
          <w:sz w:val="28"/>
          <w:szCs w:val="28"/>
        </w:rPr>
        <w:t xml:space="preserve">4. </w:t>
      </w:r>
      <w:r w:rsidRPr="009A37CB">
        <w:rPr>
          <w:sz w:val="28"/>
          <w:szCs w:val="28"/>
        </w:rPr>
        <w:t xml:space="preserve">Файл с материалом должен быть назван </w:t>
      </w:r>
      <w:r w:rsidR="004A398F">
        <w:rPr>
          <w:sz w:val="28"/>
          <w:szCs w:val="28"/>
        </w:rPr>
        <w:t xml:space="preserve">на русском языке </w:t>
      </w:r>
      <w:r w:rsidRPr="009A37CB">
        <w:rPr>
          <w:sz w:val="28"/>
          <w:szCs w:val="28"/>
        </w:rPr>
        <w:t xml:space="preserve">по фамилии автора, если авторов несколько – </w:t>
      </w:r>
      <w:r w:rsidRPr="004A398F">
        <w:rPr>
          <w:sz w:val="28"/>
          <w:szCs w:val="28"/>
        </w:rPr>
        <w:t>по фамилии первого автора</w:t>
      </w:r>
      <w:r w:rsidRPr="009A37CB">
        <w:rPr>
          <w:sz w:val="28"/>
          <w:szCs w:val="28"/>
        </w:rPr>
        <w:t>. Рисунки и таблицы необходимо вставлять в текст после соответствующих ссылок на них, а также продублировать отдельными файлами в фор</w:t>
      </w:r>
      <w:r w:rsidR="009A37CB">
        <w:rPr>
          <w:sz w:val="28"/>
          <w:szCs w:val="28"/>
        </w:rPr>
        <w:t>мате .</w:t>
      </w:r>
      <w:proofErr w:type="spellStart"/>
      <w:r w:rsidR="009A37CB">
        <w:rPr>
          <w:sz w:val="28"/>
          <w:szCs w:val="28"/>
        </w:rPr>
        <w:t>jpg</w:t>
      </w:r>
      <w:proofErr w:type="spellEnd"/>
      <w:r w:rsidR="009A37CB">
        <w:rPr>
          <w:sz w:val="28"/>
          <w:szCs w:val="28"/>
        </w:rPr>
        <w:t>/.</w:t>
      </w:r>
      <w:proofErr w:type="spellStart"/>
      <w:r w:rsidR="009A37CB">
        <w:rPr>
          <w:sz w:val="28"/>
          <w:szCs w:val="28"/>
        </w:rPr>
        <w:t>cdr</w:t>
      </w:r>
      <w:proofErr w:type="spellEnd"/>
      <w:r w:rsidR="009A37CB">
        <w:rPr>
          <w:sz w:val="28"/>
          <w:szCs w:val="28"/>
        </w:rPr>
        <w:t>/.</w:t>
      </w:r>
      <w:proofErr w:type="spellStart"/>
      <w:r w:rsidR="009A37CB">
        <w:rPr>
          <w:sz w:val="28"/>
          <w:szCs w:val="28"/>
        </w:rPr>
        <w:t>tiff</w:t>
      </w:r>
      <w:proofErr w:type="spellEnd"/>
      <w:r w:rsidR="009A37CB">
        <w:rPr>
          <w:sz w:val="28"/>
          <w:szCs w:val="28"/>
        </w:rPr>
        <w:t>/.</w:t>
      </w:r>
      <w:proofErr w:type="spellStart"/>
      <w:r w:rsidR="009A37CB">
        <w:rPr>
          <w:sz w:val="28"/>
          <w:szCs w:val="28"/>
        </w:rPr>
        <w:t>eps</w:t>
      </w:r>
      <w:proofErr w:type="spellEnd"/>
      <w:r w:rsidR="009A37CB">
        <w:rPr>
          <w:sz w:val="28"/>
          <w:szCs w:val="28"/>
        </w:rPr>
        <w:t>/.</w:t>
      </w:r>
      <w:proofErr w:type="spellStart"/>
      <w:r w:rsidR="009A37CB">
        <w:rPr>
          <w:sz w:val="28"/>
          <w:szCs w:val="28"/>
        </w:rPr>
        <w:t>xls</w:t>
      </w:r>
      <w:proofErr w:type="spellEnd"/>
      <w:r w:rsidR="009A37CB">
        <w:rPr>
          <w:sz w:val="28"/>
          <w:szCs w:val="28"/>
        </w:rPr>
        <w:t>.</w:t>
      </w:r>
    </w:p>
    <w:p w14:paraId="164699A9" w14:textId="77777777" w:rsidR="00061CAB" w:rsidRPr="009A37CB" w:rsidRDefault="000F6A16" w:rsidP="00061CAB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Общий</w:t>
      </w:r>
      <w:r w:rsidR="00B90164" w:rsidRPr="009A37CB">
        <w:rPr>
          <w:sz w:val="28"/>
          <w:szCs w:val="28"/>
        </w:rPr>
        <w:t xml:space="preserve"> объем </w:t>
      </w:r>
      <w:r>
        <w:rPr>
          <w:sz w:val="28"/>
          <w:szCs w:val="28"/>
        </w:rPr>
        <w:t xml:space="preserve">текста </w:t>
      </w:r>
      <w:r w:rsidR="00B90164" w:rsidRPr="009A37CB">
        <w:rPr>
          <w:sz w:val="28"/>
          <w:szCs w:val="28"/>
        </w:rPr>
        <w:t xml:space="preserve">публикации, включая таблицы, рисунки и список </w:t>
      </w:r>
      <w:r>
        <w:rPr>
          <w:sz w:val="28"/>
          <w:szCs w:val="28"/>
        </w:rPr>
        <w:t>использованной литературы,</w:t>
      </w:r>
      <w:r w:rsidRPr="000F6A16">
        <w:rPr>
          <w:sz w:val="28"/>
          <w:szCs w:val="28"/>
        </w:rPr>
        <w:t xml:space="preserve"> </w:t>
      </w:r>
      <w:r>
        <w:rPr>
          <w:sz w:val="28"/>
          <w:szCs w:val="28"/>
        </w:rPr>
        <w:t>не должен превышать 4 страниц</w:t>
      </w:r>
      <w:r w:rsidR="00B90164" w:rsidRPr="009A37CB">
        <w:rPr>
          <w:sz w:val="28"/>
          <w:szCs w:val="28"/>
        </w:rPr>
        <w:t xml:space="preserve">. </w:t>
      </w:r>
      <w:r w:rsidR="00061CAB" w:rsidRPr="00061CAB">
        <w:rPr>
          <w:sz w:val="28"/>
          <w:szCs w:val="28"/>
        </w:rPr>
        <w:t>В тексте статьи допускается размещать до 4 нетекстовых объектов: рисунков, фотографий, схем, графиков, таблиц.</w:t>
      </w:r>
      <w:r w:rsidR="008E0F95">
        <w:rPr>
          <w:sz w:val="28"/>
          <w:szCs w:val="28"/>
        </w:rPr>
        <w:t xml:space="preserve"> </w:t>
      </w:r>
      <w:r w:rsidR="00061CAB" w:rsidRPr="00061CAB">
        <w:rPr>
          <w:sz w:val="28"/>
          <w:szCs w:val="28"/>
        </w:rPr>
        <w:t>Для расстановки элементов в тексте категорически не рекомендуем пользоваться несколькими пробелами подряд или несколькими знаками табуляции подряд.</w:t>
      </w:r>
      <w:r w:rsidR="00061CAB">
        <w:rPr>
          <w:sz w:val="28"/>
          <w:szCs w:val="28"/>
        </w:rPr>
        <w:t xml:space="preserve"> </w:t>
      </w:r>
      <w:r w:rsidR="00B90164" w:rsidRPr="009A37CB">
        <w:rPr>
          <w:sz w:val="28"/>
          <w:szCs w:val="28"/>
        </w:rPr>
        <w:t>Все страницы должны быть пронум</w:t>
      </w:r>
      <w:r w:rsidR="00B90164">
        <w:rPr>
          <w:sz w:val="28"/>
          <w:szCs w:val="28"/>
        </w:rPr>
        <w:t>ерованы.</w:t>
      </w:r>
    </w:p>
    <w:p w14:paraId="2D81AC3E" w14:textId="77777777" w:rsidR="00B90164" w:rsidRDefault="000F6A16" w:rsidP="009A37CB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 полей – зеркальные. </w:t>
      </w:r>
      <w:r w:rsidR="004A398F">
        <w:rPr>
          <w:sz w:val="28"/>
          <w:szCs w:val="28"/>
        </w:rPr>
        <w:t>В</w:t>
      </w:r>
      <w:r w:rsidR="0075073A" w:rsidRPr="009A37CB">
        <w:rPr>
          <w:sz w:val="28"/>
          <w:szCs w:val="28"/>
        </w:rPr>
        <w:t xml:space="preserve">ерхнее </w:t>
      </w:r>
      <w:r w:rsidR="004A398F">
        <w:rPr>
          <w:sz w:val="28"/>
          <w:szCs w:val="28"/>
        </w:rPr>
        <w:t xml:space="preserve">поле </w:t>
      </w:r>
      <w:r w:rsidR="0075073A" w:rsidRPr="009A37CB">
        <w:rPr>
          <w:sz w:val="28"/>
          <w:szCs w:val="28"/>
        </w:rPr>
        <w:t>–</w:t>
      </w:r>
      <w:r w:rsidR="009A37CB">
        <w:rPr>
          <w:sz w:val="28"/>
          <w:szCs w:val="28"/>
        </w:rPr>
        <w:t xml:space="preserve"> </w:t>
      </w:r>
      <w:r w:rsidR="0075073A" w:rsidRPr="009A37CB">
        <w:rPr>
          <w:sz w:val="28"/>
          <w:szCs w:val="28"/>
        </w:rPr>
        <w:t>2</w:t>
      </w:r>
      <w:r w:rsidR="009A37CB">
        <w:rPr>
          <w:sz w:val="28"/>
          <w:szCs w:val="28"/>
        </w:rPr>
        <w:t>6</w:t>
      </w:r>
      <w:r w:rsidR="0075073A" w:rsidRPr="009A37CB">
        <w:rPr>
          <w:sz w:val="28"/>
          <w:szCs w:val="28"/>
        </w:rPr>
        <w:t xml:space="preserve"> мм, </w:t>
      </w:r>
      <w:r w:rsidR="009A37CB">
        <w:rPr>
          <w:sz w:val="28"/>
          <w:szCs w:val="28"/>
        </w:rPr>
        <w:t xml:space="preserve">нижнее – </w:t>
      </w:r>
      <w:r>
        <w:rPr>
          <w:sz w:val="28"/>
          <w:szCs w:val="28"/>
        </w:rPr>
        <w:t>34</w:t>
      </w:r>
      <w:r w:rsidR="004A398F">
        <w:rPr>
          <w:sz w:val="28"/>
          <w:szCs w:val="28"/>
        </w:rPr>
        <w:t xml:space="preserve"> </w:t>
      </w:r>
      <w:r w:rsidR="009A37CB">
        <w:rPr>
          <w:sz w:val="28"/>
          <w:szCs w:val="28"/>
        </w:rPr>
        <w:t xml:space="preserve">мм, </w:t>
      </w:r>
      <w:r>
        <w:rPr>
          <w:sz w:val="28"/>
          <w:szCs w:val="28"/>
        </w:rPr>
        <w:t>внутри</w:t>
      </w:r>
      <w:r w:rsidR="0075073A" w:rsidRPr="009A37CB">
        <w:rPr>
          <w:sz w:val="28"/>
          <w:szCs w:val="28"/>
        </w:rPr>
        <w:t xml:space="preserve"> –</w:t>
      </w:r>
      <w:r w:rsidR="004A398F">
        <w:rPr>
          <w:sz w:val="28"/>
          <w:szCs w:val="28"/>
        </w:rPr>
        <w:t xml:space="preserve"> </w:t>
      </w:r>
      <w:r w:rsidR="0075073A" w:rsidRPr="009A37CB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061CAB">
        <w:rPr>
          <w:sz w:val="28"/>
          <w:szCs w:val="28"/>
        </w:rPr>
        <w:t> </w:t>
      </w:r>
      <w:r w:rsidR="0075073A" w:rsidRPr="009A37CB">
        <w:rPr>
          <w:sz w:val="28"/>
          <w:szCs w:val="28"/>
        </w:rPr>
        <w:t>мм</w:t>
      </w:r>
      <w:r>
        <w:rPr>
          <w:sz w:val="28"/>
          <w:szCs w:val="28"/>
        </w:rPr>
        <w:t>, снаружи – 29 мм</w:t>
      </w:r>
      <w:r w:rsidR="0075073A" w:rsidRPr="009A37CB">
        <w:rPr>
          <w:sz w:val="28"/>
          <w:szCs w:val="28"/>
        </w:rPr>
        <w:t xml:space="preserve">. </w:t>
      </w:r>
      <w:r w:rsidR="009A37CB">
        <w:rPr>
          <w:sz w:val="28"/>
          <w:szCs w:val="28"/>
        </w:rPr>
        <w:t xml:space="preserve">От нижнего края до колонтитула – </w:t>
      </w:r>
      <w:r>
        <w:rPr>
          <w:sz w:val="28"/>
          <w:szCs w:val="28"/>
        </w:rPr>
        <w:t>25</w:t>
      </w:r>
      <w:r w:rsidR="009A37CB">
        <w:rPr>
          <w:sz w:val="28"/>
          <w:szCs w:val="28"/>
        </w:rPr>
        <w:t xml:space="preserve"> мм. Использование альбомной ориентации не допускается. </w:t>
      </w:r>
      <w:r w:rsidR="005533A3">
        <w:rPr>
          <w:sz w:val="28"/>
          <w:szCs w:val="28"/>
        </w:rPr>
        <w:t xml:space="preserve">Для всей </w:t>
      </w:r>
      <w:r w:rsidR="005533A3" w:rsidRPr="009A37CB">
        <w:rPr>
          <w:sz w:val="28"/>
          <w:szCs w:val="28"/>
        </w:rPr>
        <w:t>публикации</w:t>
      </w:r>
      <w:r w:rsidR="005533A3">
        <w:rPr>
          <w:sz w:val="28"/>
          <w:szCs w:val="28"/>
        </w:rPr>
        <w:t xml:space="preserve"> выбран шрифт </w:t>
      </w:r>
      <w:r w:rsidR="005533A3">
        <w:rPr>
          <w:sz w:val="28"/>
          <w:szCs w:val="28"/>
          <w:lang w:val="en-US"/>
        </w:rPr>
        <w:t>Times</w:t>
      </w:r>
      <w:r w:rsidR="005533A3" w:rsidRPr="005533A3">
        <w:rPr>
          <w:sz w:val="28"/>
          <w:szCs w:val="28"/>
        </w:rPr>
        <w:t xml:space="preserve"> </w:t>
      </w:r>
      <w:r w:rsidR="005533A3">
        <w:rPr>
          <w:sz w:val="28"/>
          <w:szCs w:val="28"/>
          <w:lang w:val="en-US"/>
        </w:rPr>
        <w:t>New</w:t>
      </w:r>
      <w:r w:rsidR="005533A3" w:rsidRPr="005533A3">
        <w:rPr>
          <w:sz w:val="28"/>
          <w:szCs w:val="28"/>
        </w:rPr>
        <w:t xml:space="preserve"> </w:t>
      </w:r>
      <w:r w:rsidR="005533A3">
        <w:rPr>
          <w:sz w:val="28"/>
          <w:szCs w:val="28"/>
          <w:lang w:val="en-US"/>
        </w:rPr>
        <w:t>Roman</w:t>
      </w:r>
      <w:r w:rsidR="005533A3" w:rsidRPr="005533A3">
        <w:rPr>
          <w:sz w:val="28"/>
          <w:szCs w:val="28"/>
        </w:rPr>
        <w:t xml:space="preserve">. </w:t>
      </w:r>
      <w:r w:rsidR="00B90164">
        <w:rPr>
          <w:sz w:val="28"/>
          <w:szCs w:val="28"/>
        </w:rPr>
        <w:t xml:space="preserve">Размер шрифта номера страницы </w:t>
      </w:r>
      <w:r w:rsidR="00B90164" w:rsidRPr="009A37CB">
        <w:rPr>
          <w:sz w:val="28"/>
          <w:szCs w:val="28"/>
        </w:rPr>
        <w:t>– 1</w:t>
      </w:r>
      <w:r w:rsidR="00B90164">
        <w:rPr>
          <w:sz w:val="28"/>
          <w:szCs w:val="28"/>
        </w:rPr>
        <w:t>2</w:t>
      </w:r>
      <w:r w:rsidR="00B90164" w:rsidRPr="009A37CB">
        <w:rPr>
          <w:sz w:val="28"/>
          <w:szCs w:val="28"/>
        </w:rPr>
        <w:t xml:space="preserve"> пт</w:t>
      </w:r>
      <w:r w:rsidR="00B90164">
        <w:rPr>
          <w:sz w:val="28"/>
          <w:szCs w:val="28"/>
        </w:rPr>
        <w:t>.</w:t>
      </w:r>
    </w:p>
    <w:p w14:paraId="62B99F6D" w14:textId="77777777" w:rsidR="00E50F5C" w:rsidRPr="00987CF9" w:rsidRDefault="00E50F5C" w:rsidP="00E50F5C">
      <w:pPr>
        <w:pStyle w:val="Default"/>
        <w:ind w:firstLine="720"/>
        <w:jc w:val="both"/>
        <w:rPr>
          <w:b/>
          <w:sz w:val="28"/>
          <w:szCs w:val="28"/>
          <w:lang w:val="be-BY"/>
        </w:rPr>
      </w:pPr>
      <w:r w:rsidRPr="00987CF9">
        <w:rPr>
          <w:b/>
          <w:sz w:val="28"/>
          <w:szCs w:val="28"/>
          <w:lang w:val="be-BY"/>
        </w:rPr>
        <w:t>Название статьи</w:t>
      </w:r>
    </w:p>
    <w:p w14:paraId="0625F314" w14:textId="77777777" w:rsidR="00E50F5C" w:rsidRPr="00987CF9" w:rsidRDefault="00E50F5C" w:rsidP="00E50F5C">
      <w:pPr>
        <w:pStyle w:val="Default"/>
        <w:ind w:firstLine="720"/>
        <w:jc w:val="both"/>
        <w:rPr>
          <w:sz w:val="28"/>
          <w:szCs w:val="28"/>
          <w:lang w:val="be-BY"/>
        </w:rPr>
      </w:pPr>
      <w:r w:rsidRPr="00987CF9">
        <w:rPr>
          <w:sz w:val="28"/>
          <w:szCs w:val="28"/>
          <w:lang w:val="be-BY"/>
        </w:rPr>
        <w:t>Параметры: размер шрифта – 1</w:t>
      </w:r>
      <w:r>
        <w:rPr>
          <w:sz w:val="28"/>
          <w:szCs w:val="28"/>
          <w:lang w:val="be-BY"/>
        </w:rPr>
        <w:t>4</w:t>
      </w:r>
      <w:r w:rsidRPr="00987CF9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пт</w:t>
      </w:r>
      <w:r w:rsidRPr="00987CF9">
        <w:rPr>
          <w:sz w:val="28"/>
          <w:szCs w:val="28"/>
          <w:lang w:val="be-BY"/>
        </w:rPr>
        <w:t>, начертание – полужирное, прямое, все буквы прописные, выравнивание – по центру, без абзаца, интервал после – 1</w:t>
      </w:r>
      <w:r>
        <w:rPr>
          <w:sz w:val="28"/>
          <w:szCs w:val="28"/>
          <w:lang w:val="be-BY"/>
        </w:rPr>
        <w:t>0 пт.</w:t>
      </w:r>
    </w:p>
    <w:p w14:paraId="78EAF338" w14:textId="77777777" w:rsidR="00E50F5C" w:rsidRPr="00E50F5C" w:rsidRDefault="00E50F5C" w:rsidP="00E50F5C">
      <w:pPr>
        <w:pStyle w:val="Default"/>
        <w:ind w:firstLine="720"/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Инициалы и фамилия автора(ов)</w:t>
      </w:r>
    </w:p>
    <w:p w14:paraId="6881AAF2" w14:textId="77777777" w:rsidR="00E50F5C" w:rsidRPr="00987CF9" w:rsidRDefault="00E50F5C" w:rsidP="00E50F5C">
      <w:pPr>
        <w:pStyle w:val="Default"/>
        <w:ind w:firstLine="720"/>
        <w:jc w:val="both"/>
        <w:rPr>
          <w:sz w:val="28"/>
          <w:szCs w:val="28"/>
          <w:lang w:val="be-BY"/>
        </w:rPr>
      </w:pPr>
      <w:r w:rsidRPr="00987CF9">
        <w:rPr>
          <w:sz w:val="28"/>
          <w:szCs w:val="28"/>
          <w:lang w:val="be-BY"/>
        </w:rPr>
        <w:t>Параметры: размер шрифта – 1</w:t>
      </w:r>
      <w:r>
        <w:rPr>
          <w:sz w:val="28"/>
          <w:szCs w:val="28"/>
          <w:lang w:val="be-BY"/>
        </w:rPr>
        <w:t>4</w:t>
      </w:r>
      <w:r w:rsidRPr="00987CF9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пт</w:t>
      </w:r>
      <w:r w:rsidRPr="00987CF9">
        <w:rPr>
          <w:sz w:val="28"/>
          <w:szCs w:val="28"/>
          <w:lang w:val="be-BY"/>
        </w:rPr>
        <w:t xml:space="preserve">, начертание – полужирное, прямое, выравнивание – по центру, без абзаца, интервал после – </w:t>
      </w:r>
      <w:r>
        <w:rPr>
          <w:sz w:val="28"/>
          <w:szCs w:val="28"/>
          <w:lang w:val="be-BY"/>
        </w:rPr>
        <w:t>8 пт.</w:t>
      </w:r>
    </w:p>
    <w:p w14:paraId="5187ECA4" w14:textId="77777777" w:rsidR="00E50F5C" w:rsidRPr="00E50F5C" w:rsidRDefault="00E50F5C" w:rsidP="00E50F5C">
      <w:pPr>
        <w:pStyle w:val="Default"/>
        <w:ind w:firstLine="720"/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Аффилиация</w:t>
      </w:r>
    </w:p>
    <w:p w14:paraId="668E2A8A" w14:textId="77777777" w:rsidR="00E50F5C" w:rsidRPr="00987CF9" w:rsidRDefault="00E50F5C" w:rsidP="00E50F5C">
      <w:pPr>
        <w:pStyle w:val="Default"/>
        <w:ind w:firstLine="720"/>
        <w:jc w:val="both"/>
        <w:rPr>
          <w:sz w:val="28"/>
          <w:szCs w:val="28"/>
          <w:lang w:val="be-BY"/>
        </w:rPr>
      </w:pPr>
      <w:r w:rsidRPr="00987CF9">
        <w:rPr>
          <w:sz w:val="28"/>
          <w:szCs w:val="28"/>
          <w:lang w:val="be-BY"/>
        </w:rPr>
        <w:t>Параметры: размер шрифта – 1</w:t>
      </w:r>
      <w:r>
        <w:rPr>
          <w:sz w:val="28"/>
          <w:szCs w:val="28"/>
          <w:lang w:val="be-BY"/>
        </w:rPr>
        <w:t>4</w:t>
      </w:r>
      <w:r w:rsidRPr="00987CF9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пт</w:t>
      </w:r>
      <w:r w:rsidRPr="00987CF9">
        <w:rPr>
          <w:sz w:val="28"/>
          <w:szCs w:val="28"/>
          <w:lang w:val="be-BY"/>
        </w:rPr>
        <w:t xml:space="preserve">, начертание – светлое, курсивное, выравнивание – по центру, без абзаца, интервал после – </w:t>
      </w:r>
      <w:r>
        <w:rPr>
          <w:sz w:val="28"/>
          <w:szCs w:val="28"/>
          <w:lang w:val="be-BY"/>
        </w:rPr>
        <w:t>8 пт.</w:t>
      </w:r>
    </w:p>
    <w:p w14:paraId="7702DD9A" w14:textId="77777777" w:rsidR="00E50F5C" w:rsidRPr="00E50F5C" w:rsidRDefault="00E50F5C" w:rsidP="00E50F5C">
      <w:pPr>
        <w:pStyle w:val="Default"/>
        <w:ind w:firstLine="720"/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Аннотация</w:t>
      </w:r>
    </w:p>
    <w:p w14:paraId="43FC453F" w14:textId="77777777" w:rsidR="00E50F5C" w:rsidRPr="00987CF9" w:rsidRDefault="00E50F5C" w:rsidP="00E50F5C">
      <w:pPr>
        <w:pStyle w:val="Default"/>
        <w:ind w:firstLine="720"/>
        <w:jc w:val="both"/>
        <w:rPr>
          <w:sz w:val="28"/>
          <w:szCs w:val="28"/>
          <w:lang w:val="be-BY"/>
        </w:rPr>
      </w:pPr>
      <w:r w:rsidRPr="00987CF9">
        <w:rPr>
          <w:sz w:val="28"/>
          <w:szCs w:val="28"/>
          <w:lang w:val="be-BY"/>
        </w:rPr>
        <w:t>Параметры: размер шрифта – 1</w:t>
      </w:r>
      <w:r>
        <w:rPr>
          <w:sz w:val="28"/>
          <w:szCs w:val="28"/>
          <w:lang w:val="be-BY"/>
        </w:rPr>
        <w:t>4</w:t>
      </w:r>
      <w:r w:rsidRPr="00987CF9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пт</w:t>
      </w:r>
      <w:r w:rsidRPr="00987CF9">
        <w:rPr>
          <w:sz w:val="28"/>
          <w:szCs w:val="28"/>
          <w:lang w:val="be-BY"/>
        </w:rPr>
        <w:t xml:space="preserve">, начертание – светлое, прямое, выравнивание – по ширине, абзацный отступ – </w:t>
      </w:r>
      <w:r w:rsidRPr="00B90164">
        <w:rPr>
          <w:sz w:val="28"/>
          <w:szCs w:val="28"/>
        </w:rPr>
        <w:t>0,6 см</w:t>
      </w:r>
      <w:r w:rsidRPr="00987CF9">
        <w:rPr>
          <w:sz w:val="28"/>
          <w:szCs w:val="28"/>
          <w:lang w:val="be-BY"/>
        </w:rPr>
        <w:t xml:space="preserve">, интервал после – </w:t>
      </w:r>
      <w:r>
        <w:rPr>
          <w:sz w:val="28"/>
          <w:szCs w:val="28"/>
          <w:lang w:val="be-BY"/>
        </w:rPr>
        <w:t>8 пт.</w:t>
      </w:r>
    </w:p>
    <w:p w14:paraId="3FF955BB" w14:textId="77777777" w:rsidR="00E50F5C" w:rsidRPr="00E50F5C" w:rsidRDefault="00E50F5C" w:rsidP="00E50F5C">
      <w:pPr>
        <w:pStyle w:val="Default"/>
        <w:ind w:firstLine="720"/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Ключевые слова</w:t>
      </w:r>
    </w:p>
    <w:p w14:paraId="5B5ACA96" w14:textId="77777777" w:rsidR="00E50F5C" w:rsidRPr="00987CF9" w:rsidRDefault="00E50F5C" w:rsidP="00E50F5C">
      <w:pPr>
        <w:pStyle w:val="Default"/>
        <w:ind w:firstLine="720"/>
        <w:jc w:val="both"/>
        <w:rPr>
          <w:sz w:val="28"/>
          <w:szCs w:val="28"/>
          <w:lang w:val="be-BY"/>
        </w:rPr>
      </w:pPr>
      <w:r w:rsidRPr="00987CF9">
        <w:rPr>
          <w:sz w:val="28"/>
          <w:szCs w:val="28"/>
          <w:lang w:val="be-BY"/>
        </w:rPr>
        <w:lastRenderedPageBreak/>
        <w:t>Параметры: размер шрифта – 1</w:t>
      </w:r>
      <w:r>
        <w:rPr>
          <w:sz w:val="28"/>
          <w:szCs w:val="28"/>
          <w:lang w:val="be-BY"/>
        </w:rPr>
        <w:t>4</w:t>
      </w:r>
      <w:r w:rsidRPr="00987CF9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пт</w:t>
      </w:r>
      <w:r w:rsidRPr="00987CF9">
        <w:rPr>
          <w:sz w:val="28"/>
          <w:szCs w:val="28"/>
          <w:lang w:val="be-BY"/>
        </w:rPr>
        <w:t xml:space="preserve">; начертание – светлое, прямое; выравнивание – по ширине; абзацный отступ – </w:t>
      </w:r>
      <w:r w:rsidRPr="00B90164">
        <w:rPr>
          <w:sz w:val="28"/>
          <w:szCs w:val="28"/>
        </w:rPr>
        <w:t>0,6 см</w:t>
      </w:r>
      <w:r w:rsidRPr="00987CF9">
        <w:rPr>
          <w:sz w:val="28"/>
          <w:szCs w:val="28"/>
          <w:lang w:val="be-BY"/>
        </w:rPr>
        <w:t xml:space="preserve">; интервал после – </w:t>
      </w:r>
      <w:r>
        <w:rPr>
          <w:sz w:val="28"/>
          <w:szCs w:val="28"/>
          <w:lang w:val="be-BY"/>
        </w:rPr>
        <w:t>8 пт.</w:t>
      </w:r>
    </w:p>
    <w:p w14:paraId="451ACCA9" w14:textId="77777777" w:rsidR="00D73D14" w:rsidRDefault="00D73D14" w:rsidP="00B90164">
      <w:pPr>
        <w:pStyle w:val="Default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Т</w:t>
      </w:r>
      <w:r w:rsidR="00B90164" w:rsidRPr="00E50F5C">
        <w:rPr>
          <w:b/>
          <w:sz w:val="28"/>
          <w:szCs w:val="28"/>
        </w:rPr>
        <w:t>екст</w:t>
      </w:r>
      <w:r>
        <w:rPr>
          <w:b/>
          <w:sz w:val="28"/>
          <w:szCs w:val="28"/>
        </w:rPr>
        <w:t xml:space="preserve"> публикации</w:t>
      </w:r>
    </w:p>
    <w:p w14:paraId="302A4603" w14:textId="77777777" w:rsidR="00B90164" w:rsidRPr="004E3A80" w:rsidRDefault="00D73D14" w:rsidP="00B90164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Параметры:</w:t>
      </w:r>
      <w:r w:rsidR="00B90164" w:rsidRPr="00D73D14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B90164">
        <w:rPr>
          <w:sz w:val="28"/>
          <w:szCs w:val="28"/>
        </w:rPr>
        <w:t>азмер</w:t>
      </w:r>
      <w:r w:rsidR="0075073A" w:rsidRPr="009A37CB">
        <w:rPr>
          <w:sz w:val="28"/>
          <w:szCs w:val="28"/>
        </w:rPr>
        <w:t xml:space="preserve"> </w:t>
      </w:r>
      <w:r w:rsidR="00B90164">
        <w:rPr>
          <w:sz w:val="28"/>
          <w:szCs w:val="28"/>
        </w:rPr>
        <w:t xml:space="preserve">шрифта </w:t>
      </w:r>
      <w:r w:rsidR="006230DA">
        <w:rPr>
          <w:sz w:val="28"/>
          <w:szCs w:val="28"/>
          <w:lang w:val="be-BY"/>
        </w:rPr>
        <w:t>–</w:t>
      </w:r>
      <w:r w:rsidR="006230DA">
        <w:rPr>
          <w:lang w:val="be-BY"/>
        </w:rPr>
        <w:t xml:space="preserve"> </w:t>
      </w:r>
      <w:r w:rsidR="00B90164">
        <w:rPr>
          <w:sz w:val="28"/>
          <w:szCs w:val="28"/>
        </w:rPr>
        <w:t xml:space="preserve">14 </w:t>
      </w:r>
      <w:proofErr w:type="spellStart"/>
      <w:r w:rsidR="00B90164">
        <w:rPr>
          <w:sz w:val="28"/>
          <w:szCs w:val="28"/>
        </w:rPr>
        <w:t>пт</w:t>
      </w:r>
      <w:proofErr w:type="spellEnd"/>
      <w:r>
        <w:rPr>
          <w:sz w:val="28"/>
          <w:szCs w:val="28"/>
        </w:rPr>
        <w:t>;</w:t>
      </w:r>
      <w:r w:rsidR="00B90164">
        <w:rPr>
          <w:sz w:val="28"/>
          <w:szCs w:val="28"/>
        </w:rPr>
        <w:t xml:space="preserve"> начертание </w:t>
      </w:r>
      <w:r w:rsidR="006230DA">
        <w:rPr>
          <w:sz w:val="28"/>
          <w:szCs w:val="28"/>
          <w:lang w:val="be-BY"/>
        </w:rPr>
        <w:t xml:space="preserve">– </w:t>
      </w:r>
      <w:r w:rsidRPr="00987CF9">
        <w:rPr>
          <w:sz w:val="28"/>
          <w:szCs w:val="28"/>
          <w:lang w:val="be-BY"/>
        </w:rPr>
        <w:t>светлое, прямое</w:t>
      </w:r>
      <w:r w:rsidR="00B90164">
        <w:rPr>
          <w:sz w:val="28"/>
          <w:szCs w:val="28"/>
        </w:rPr>
        <w:t xml:space="preserve">. Не допускается сжатие или </w:t>
      </w:r>
      <w:proofErr w:type="spellStart"/>
      <w:r w:rsidR="00B90164">
        <w:rPr>
          <w:sz w:val="28"/>
          <w:szCs w:val="28"/>
        </w:rPr>
        <w:t>разреживание</w:t>
      </w:r>
      <w:proofErr w:type="spellEnd"/>
      <w:r w:rsidR="00B90164">
        <w:rPr>
          <w:sz w:val="28"/>
          <w:szCs w:val="28"/>
        </w:rPr>
        <w:t xml:space="preserve"> текста</w:t>
      </w:r>
      <w:r w:rsidR="00B90164" w:rsidRPr="00B90164">
        <w:rPr>
          <w:sz w:val="28"/>
          <w:szCs w:val="28"/>
        </w:rPr>
        <w:t xml:space="preserve">. Характеристики абзаца следующие: отступ первой строки </w:t>
      </w:r>
      <w:r w:rsidR="006230DA">
        <w:rPr>
          <w:sz w:val="28"/>
          <w:szCs w:val="28"/>
          <w:lang w:val="be-BY"/>
        </w:rPr>
        <w:t xml:space="preserve">– </w:t>
      </w:r>
      <w:r w:rsidR="00B90164" w:rsidRPr="00B90164">
        <w:rPr>
          <w:sz w:val="28"/>
          <w:szCs w:val="28"/>
        </w:rPr>
        <w:t>0,6 см; межстрочный интервал</w:t>
      </w:r>
      <w:r w:rsidR="006230DA">
        <w:rPr>
          <w:sz w:val="28"/>
          <w:szCs w:val="28"/>
          <w:lang w:val="be-BY"/>
        </w:rPr>
        <w:t xml:space="preserve"> –</w:t>
      </w:r>
      <w:r w:rsidR="00B90164" w:rsidRPr="00B90164">
        <w:rPr>
          <w:sz w:val="28"/>
          <w:szCs w:val="28"/>
        </w:rPr>
        <w:t xml:space="preserve"> одинарный</w:t>
      </w:r>
      <w:r w:rsidR="005533A3">
        <w:rPr>
          <w:sz w:val="28"/>
          <w:szCs w:val="28"/>
        </w:rPr>
        <w:t>;</w:t>
      </w:r>
      <w:r w:rsidR="00B90164" w:rsidRPr="00B90164">
        <w:rPr>
          <w:sz w:val="28"/>
          <w:szCs w:val="28"/>
        </w:rPr>
        <w:t xml:space="preserve"> выравнивание по ширине; перенос слов, запрет висячих строк; нет отступов сверху, справа, слева, снизу.</w:t>
      </w:r>
    </w:p>
    <w:p w14:paraId="60CCBA07" w14:textId="77777777" w:rsidR="00614257" w:rsidRPr="00614257" w:rsidRDefault="00614257" w:rsidP="00614257">
      <w:pPr>
        <w:pStyle w:val="Default"/>
        <w:ind w:firstLine="720"/>
        <w:jc w:val="both"/>
        <w:rPr>
          <w:b/>
          <w:sz w:val="28"/>
          <w:szCs w:val="28"/>
        </w:rPr>
      </w:pPr>
      <w:r w:rsidRPr="00614257">
        <w:rPr>
          <w:b/>
          <w:sz w:val="28"/>
          <w:szCs w:val="28"/>
        </w:rPr>
        <w:t>Список использованной литературы</w:t>
      </w:r>
    </w:p>
    <w:p w14:paraId="29098FB0" w14:textId="77777777" w:rsidR="00614257" w:rsidRPr="00614257" w:rsidRDefault="00614257" w:rsidP="00614257">
      <w:pPr>
        <w:pStyle w:val="Default"/>
        <w:ind w:firstLine="720"/>
        <w:jc w:val="both"/>
        <w:rPr>
          <w:sz w:val="28"/>
          <w:szCs w:val="28"/>
        </w:rPr>
      </w:pPr>
      <w:r w:rsidRPr="00614257">
        <w:rPr>
          <w:sz w:val="28"/>
          <w:szCs w:val="28"/>
        </w:rPr>
        <w:t>Параметры: размер шрифта – 1</w:t>
      </w:r>
      <w:r>
        <w:rPr>
          <w:sz w:val="28"/>
          <w:szCs w:val="28"/>
        </w:rPr>
        <w:t>2</w:t>
      </w:r>
      <w:r w:rsidRPr="0061425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пт</w:t>
      </w:r>
      <w:proofErr w:type="spellEnd"/>
      <w:r w:rsidRPr="00614257">
        <w:rPr>
          <w:sz w:val="28"/>
          <w:szCs w:val="28"/>
        </w:rPr>
        <w:t xml:space="preserve">, начертание – светлое, прямое, выравнивание – по ширине, </w:t>
      </w:r>
      <w:r>
        <w:rPr>
          <w:sz w:val="28"/>
          <w:szCs w:val="28"/>
        </w:rPr>
        <w:t>выступ</w:t>
      </w:r>
      <w:r w:rsidRPr="00614257">
        <w:rPr>
          <w:sz w:val="28"/>
          <w:szCs w:val="28"/>
        </w:rPr>
        <w:t xml:space="preserve"> – </w:t>
      </w:r>
      <w:r w:rsidRPr="00B90164">
        <w:rPr>
          <w:sz w:val="28"/>
          <w:szCs w:val="28"/>
        </w:rPr>
        <w:t>0,6</w:t>
      </w:r>
      <w:r>
        <w:rPr>
          <w:sz w:val="28"/>
          <w:szCs w:val="28"/>
        </w:rPr>
        <w:t>3</w:t>
      </w:r>
      <w:r w:rsidRPr="00B90164">
        <w:rPr>
          <w:sz w:val="28"/>
          <w:szCs w:val="28"/>
        </w:rPr>
        <w:t xml:space="preserve"> см</w:t>
      </w:r>
      <w:r w:rsidRPr="0061425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позиции табуляции – </w:t>
      </w:r>
      <w:r w:rsidRPr="00B90164">
        <w:rPr>
          <w:sz w:val="28"/>
          <w:szCs w:val="28"/>
        </w:rPr>
        <w:t>0,6</w:t>
      </w:r>
      <w:r>
        <w:rPr>
          <w:sz w:val="28"/>
          <w:szCs w:val="28"/>
        </w:rPr>
        <w:t>3</w:t>
      </w:r>
      <w:r w:rsidRPr="00B90164">
        <w:rPr>
          <w:sz w:val="28"/>
          <w:szCs w:val="28"/>
        </w:rPr>
        <w:t xml:space="preserve"> см</w:t>
      </w:r>
      <w:r w:rsidRPr="0061425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14257">
        <w:rPr>
          <w:sz w:val="28"/>
          <w:szCs w:val="28"/>
        </w:rPr>
        <w:t xml:space="preserve">межстрочный интервал – </w:t>
      </w:r>
      <w:r>
        <w:rPr>
          <w:sz w:val="28"/>
          <w:szCs w:val="28"/>
        </w:rPr>
        <w:t>одинарный</w:t>
      </w:r>
      <w:r w:rsidRPr="00614257">
        <w:rPr>
          <w:sz w:val="28"/>
          <w:szCs w:val="28"/>
        </w:rPr>
        <w:t>.</w:t>
      </w:r>
    </w:p>
    <w:p w14:paraId="6EDA110D" w14:textId="77777777" w:rsidR="004A398F" w:rsidRPr="004E3A80" w:rsidRDefault="004A398F" w:rsidP="00987CF9">
      <w:pPr>
        <w:pStyle w:val="Default"/>
        <w:ind w:firstLine="720"/>
        <w:jc w:val="both"/>
        <w:rPr>
          <w:b/>
          <w:sz w:val="28"/>
          <w:szCs w:val="28"/>
        </w:rPr>
      </w:pPr>
      <w:r w:rsidRPr="004A398F">
        <w:rPr>
          <w:b/>
          <w:sz w:val="28"/>
          <w:szCs w:val="28"/>
        </w:rPr>
        <w:t>Для правильного оформления публикации используйте шаблон со встроенными стилями.</w:t>
      </w:r>
    </w:p>
    <w:p w14:paraId="3ECD0FD1" w14:textId="77777777" w:rsidR="006230DA" w:rsidRPr="006230DA" w:rsidRDefault="006230DA" w:rsidP="006230DA">
      <w:pPr>
        <w:pStyle w:val="Default"/>
        <w:ind w:firstLine="720"/>
        <w:jc w:val="both"/>
        <w:rPr>
          <w:color w:val="auto"/>
          <w:sz w:val="28"/>
          <w:szCs w:val="28"/>
          <w:lang w:val="be-BY"/>
        </w:rPr>
      </w:pPr>
      <w:r w:rsidRPr="006230DA">
        <w:rPr>
          <w:color w:val="auto"/>
          <w:sz w:val="28"/>
          <w:szCs w:val="28"/>
          <w:lang w:val="be-BY"/>
        </w:rPr>
        <w:t>По вопросам, возникающим при подготовке статей, Вы можете обращаться в отдел НИРС</w:t>
      </w:r>
      <w:r w:rsidR="002A5102">
        <w:rPr>
          <w:color w:val="auto"/>
          <w:sz w:val="28"/>
          <w:szCs w:val="28"/>
          <w:lang w:val="be-BY"/>
        </w:rPr>
        <w:t xml:space="preserve"> </w:t>
      </w:r>
      <w:r w:rsidR="002A5102" w:rsidRPr="002A5102">
        <w:rPr>
          <w:color w:val="auto"/>
          <w:sz w:val="28"/>
          <w:szCs w:val="28"/>
          <w:lang w:val="be-BY"/>
        </w:rPr>
        <w:t xml:space="preserve">(научно-исследовательской работы студентов) </w:t>
      </w:r>
      <w:r w:rsidR="002A5102">
        <w:rPr>
          <w:color w:val="auto"/>
          <w:sz w:val="28"/>
          <w:szCs w:val="28"/>
          <w:lang w:val="be-BY"/>
        </w:rPr>
        <w:t>Главного управления науки</w:t>
      </w:r>
      <w:r w:rsidR="00827733">
        <w:rPr>
          <w:color w:val="auto"/>
          <w:sz w:val="28"/>
          <w:szCs w:val="28"/>
          <w:lang w:val="be-BY"/>
        </w:rPr>
        <w:t xml:space="preserve"> по адресу</w:t>
      </w:r>
      <w:r w:rsidRPr="006230DA">
        <w:rPr>
          <w:color w:val="auto"/>
          <w:sz w:val="28"/>
          <w:szCs w:val="28"/>
          <w:lang w:val="be-BY"/>
        </w:rPr>
        <w:t xml:space="preserve">: Бобруйская 9, к. 418, 307. </w:t>
      </w:r>
      <w:r>
        <w:rPr>
          <w:color w:val="auto"/>
          <w:sz w:val="28"/>
          <w:szCs w:val="28"/>
          <w:lang w:val="be-BY"/>
        </w:rPr>
        <w:t>Т</w:t>
      </w:r>
      <w:r w:rsidRPr="006230DA">
        <w:rPr>
          <w:color w:val="auto"/>
          <w:sz w:val="28"/>
          <w:szCs w:val="28"/>
          <w:lang w:val="be-BY"/>
        </w:rPr>
        <w:t>ел. 209-51-69;</w:t>
      </w:r>
      <w:r>
        <w:rPr>
          <w:color w:val="auto"/>
          <w:sz w:val="28"/>
          <w:szCs w:val="28"/>
          <w:lang w:val="be-BY"/>
        </w:rPr>
        <w:t xml:space="preserve"> </w:t>
      </w:r>
      <w:r w:rsidRPr="006230DA">
        <w:rPr>
          <w:color w:val="auto"/>
          <w:sz w:val="28"/>
          <w:szCs w:val="28"/>
          <w:lang w:val="be-BY"/>
        </w:rPr>
        <w:t xml:space="preserve">209-54-27. </w:t>
      </w:r>
      <w:r>
        <w:rPr>
          <w:color w:val="auto"/>
          <w:sz w:val="28"/>
          <w:szCs w:val="28"/>
          <w:lang w:val="en-US"/>
        </w:rPr>
        <w:t>E</w:t>
      </w:r>
      <w:r w:rsidRPr="006230DA">
        <w:rPr>
          <w:color w:val="auto"/>
          <w:sz w:val="28"/>
          <w:szCs w:val="28"/>
          <w:lang w:val="be-BY"/>
        </w:rPr>
        <w:t xml:space="preserve">-mail: </w:t>
      </w:r>
      <w:hyperlink r:id="rId7" w:history="1">
        <w:r w:rsidRPr="00614746">
          <w:rPr>
            <w:rStyle w:val="a9"/>
            <w:sz w:val="28"/>
            <w:szCs w:val="28"/>
            <w:lang w:val="en-US"/>
          </w:rPr>
          <w:t>KuharenkAA</w:t>
        </w:r>
        <w:r w:rsidRPr="00614746">
          <w:rPr>
            <w:rStyle w:val="a9"/>
            <w:sz w:val="28"/>
            <w:szCs w:val="28"/>
            <w:lang w:val="be-BY"/>
          </w:rPr>
          <w:t>@bsu.by</w:t>
        </w:r>
      </w:hyperlink>
      <w:r w:rsidR="00614257" w:rsidRPr="00827733">
        <w:rPr>
          <w:color w:val="auto"/>
          <w:sz w:val="28"/>
          <w:szCs w:val="28"/>
        </w:rPr>
        <w:t>.</w:t>
      </w:r>
    </w:p>
    <w:sectPr w:rsidR="006230DA" w:rsidRPr="006230DA" w:rsidSect="00CD6445">
      <w:footerReference w:type="default" r:id="rId8"/>
      <w:type w:val="continuous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CCE17C" w14:textId="77777777" w:rsidR="004A1836" w:rsidRDefault="004A1836" w:rsidP="00E50F5C">
      <w:pPr>
        <w:spacing w:after="0" w:line="240" w:lineRule="auto"/>
      </w:pPr>
      <w:r>
        <w:separator/>
      </w:r>
    </w:p>
  </w:endnote>
  <w:endnote w:type="continuationSeparator" w:id="0">
    <w:p w14:paraId="6718A9F5" w14:textId="77777777" w:rsidR="004A1836" w:rsidRDefault="004A1836" w:rsidP="00E50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536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A9BE354" w14:textId="77777777" w:rsidR="00E50F5C" w:rsidRPr="00E50F5C" w:rsidRDefault="00EE781D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50F5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50F5C" w:rsidRPr="00E50F5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50F5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8527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E50F5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96D06AC" w14:textId="77777777" w:rsidR="00E50F5C" w:rsidRDefault="00E50F5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7BC7B7" w14:textId="77777777" w:rsidR="004A1836" w:rsidRDefault="004A1836" w:rsidP="00E50F5C">
      <w:pPr>
        <w:spacing w:after="0" w:line="240" w:lineRule="auto"/>
      </w:pPr>
      <w:r>
        <w:separator/>
      </w:r>
    </w:p>
  </w:footnote>
  <w:footnote w:type="continuationSeparator" w:id="0">
    <w:p w14:paraId="2A1443B2" w14:textId="77777777" w:rsidR="004A1836" w:rsidRDefault="004A1836" w:rsidP="00E50F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073A"/>
    <w:rsid w:val="0003200A"/>
    <w:rsid w:val="00061CAB"/>
    <w:rsid w:val="00084533"/>
    <w:rsid w:val="00092904"/>
    <w:rsid w:val="000D161F"/>
    <w:rsid w:val="000D6C89"/>
    <w:rsid w:val="000F6A16"/>
    <w:rsid w:val="001012F7"/>
    <w:rsid w:val="00134851"/>
    <w:rsid w:val="00146A9E"/>
    <w:rsid w:val="00184C79"/>
    <w:rsid w:val="001C39F7"/>
    <w:rsid w:val="002700FB"/>
    <w:rsid w:val="00285DC9"/>
    <w:rsid w:val="002A5102"/>
    <w:rsid w:val="003554E9"/>
    <w:rsid w:val="0038042A"/>
    <w:rsid w:val="003806F0"/>
    <w:rsid w:val="003F2905"/>
    <w:rsid w:val="004A1836"/>
    <w:rsid w:val="004A398F"/>
    <w:rsid w:val="004E3A80"/>
    <w:rsid w:val="005244AA"/>
    <w:rsid w:val="005533A3"/>
    <w:rsid w:val="00604603"/>
    <w:rsid w:val="00614257"/>
    <w:rsid w:val="006230DA"/>
    <w:rsid w:val="006846AE"/>
    <w:rsid w:val="006B4DC2"/>
    <w:rsid w:val="0075073A"/>
    <w:rsid w:val="007673B8"/>
    <w:rsid w:val="0079247B"/>
    <w:rsid w:val="007A6761"/>
    <w:rsid w:val="00801A04"/>
    <w:rsid w:val="008245B0"/>
    <w:rsid w:val="00827733"/>
    <w:rsid w:val="008601EB"/>
    <w:rsid w:val="0088527B"/>
    <w:rsid w:val="008A11EE"/>
    <w:rsid w:val="008E0F95"/>
    <w:rsid w:val="00967B5B"/>
    <w:rsid w:val="00987CF9"/>
    <w:rsid w:val="009A37CB"/>
    <w:rsid w:val="009D1D9B"/>
    <w:rsid w:val="00AE7B93"/>
    <w:rsid w:val="00B423E3"/>
    <w:rsid w:val="00B90164"/>
    <w:rsid w:val="00B90E2F"/>
    <w:rsid w:val="00C41995"/>
    <w:rsid w:val="00CD6445"/>
    <w:rsid w:val="00D73D14"/>
    <w:rsid w:val="00DC5B0D"/>
    <w:rsid w:val="00DE6772"/>
    <w:rsid w:val="00E12718"/>
    <w:rsid w:val="00E50F5C"/>
    <w:rsid w:val="00EE781D"/>
    <w:rsid w:val="00F847CC"/>
    <w:rsid w:val="00FA4247"/>
    <w:rsid w:val="00FE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D275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64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67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3B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50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50F5C"/>
  </w:style>
  <w:style w:type="paragraph" w:styleId="a7">
    <w:name w:val="footer"/>
    <w:basedOn w:val="a"/>
    <w:link w:val="a8"/>
    <w:uiPriority w:val="99"/>
    <w:unhideWhenUsed/>
    <w:rsid w:val="00E50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0F5C"/>
  </w:style>
  <w:style w:type="character" w:styleId="a9">
    <w:name w:val="Hyperlink"/>
    <w:basedOn w:val="a0"/>
    <w:semiHidden/>
    <w:rsid w:val="006230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uharenkAA@bsu.b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1840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Padholina Maryia A</dc:creator>
  <cp:keywords/>
  <dc:description/>
  <cp:lastModifiedBy>Pilgun Elena V.</cp:lastModifiedBy>
  <cp:revision>29</cp:revision>
  <cp:lastPrinted>2018-02-22T13:11:00Z</cp:lastPrinted>
  <dcterms:created xsi:type="dcterms:W3CDTF">2018-02-22T11:57:00Z</dcterms:created>
  <dcterms:modified xsi:type="dcterms:W3CDTF">2020-04-21T07:28:00Z</dcterms:modified>
</cp:coreProperties>
</file>