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E5" w:rsidRDefault="00AE17E5" w:rsidP="00AE17E5">
      <w:pPr>
        <w:jc w:val="right"/>
        <w:rPr>
          <w:rFonts w:cs="Times New Roman"/>
          <w:szCs w:val="30"/>
        </w:rPr>
      </w:pPr>
      <w:r>
        <w:rPr>
          <w:rFonts w:cs="Times New Roman"/>
          <w:szCs w:val="30"/>
        </w:rPr>
        <w:t>Приложение</w:t>
      </w:r>
    </w:p>
    <w:p w:rsidR="00AE17E5" w:rsidRDefault="00AE17E5" w:rsidP="00AE17E5">
      <w:pPr>
        <w:jc w:val="right"/>
        <w:rPr>
          <w:rFonts w:cs="Times New Roman"/>
          <w:szCs w:val="30"/>
        </w:rPr>
      </w:pPr>
    </w:p>
    <w:p w:rsidR="00AE17E5" w:rsidRPr="00F76B9B" w:rsidRDefault="00AE17E5" w:rsidP="00AE17E5">
      <w:pPr>
        <w:spacing w:line="140" w:lineRule="atLeast"/>
        <w:jc w:val="center"/>
        <w:rPr>
          <w:b/>
          <w:szCs w:val="30"/>
        </w:rPr>
      </w:pPr>
      <w:r w:rsidRPr="00F76B9B">
        <w:rPr>
          <w:b/>
          <w:szCs w:val="30"/>
        </w:rPr>
        <w:t>Объявлен Республиканский конкурс инновационных проектов 2017!</w:t>
      </w:r>
    </w:p>
    <w:p w:rsidR="00AE17E5" w:rsidRPr="00F76B9B" w:rsidRDefault="00AE17E5" w:rsidP="00AE17E5">
      <w:pPr>
        <w:ind w:firstLine="709"/>
        <w:jc w:val="both"/>
        <w:rPr>
          <w:sz w:val="16"/>
          <w:szCs w:val="16"/>
        </w:rPr>
      </w:pP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 xml:space="preserve">Государственный комитет по науке и технологиям Республики Беларусь  при  участии Белорусского инновационного фонда проводит   </w:t>
      </w:r>
      <w:r>
        <w:rPr>
          <w:szCs w:val="30"/>
        </w:rPr>
        <w:br/>
      </w:r>
      <w:r w:rsidRPr="00F76B9B">
        <w:rPr>
          <w:szCs w:val="30"/>
        </w:rPr>
        <w:t xml:space="preserve">8-ой Республиканский конкурс инновационных проектов по </w:t>
      </w:r>
      <w:r>
        <w:rPr>
          <w:szCs w:val="30"/>
        </w:rPr>
        <w:br/>
      </w:r>
      <w:r w:rsidRPr="00F76B9B">
        <w:rPr>
          <w:szCs w:val="30"/>
        </w:rPr>
        <w:t xml:space="preserve">2-м номинациям: «Лучший инновационный проект» и «Лучший молодежный инновационный проект». 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Конкурс проводится в целях стимулирования реализации перспективных инновационных проектов, содействия в поиске инвестиционной поддержки инновационных проектов, создания системы по выявлению и продвижению молодых, талантливых специалистов, коммерциализации результатов научных исследований и разработок. В рамках конкурса рассматриваются перспективные инновационные проекты с детально проработанной стратегией реализации (коммерциализации) и соответствующие приоритетным направлениям научно-технической деятельности в Республике Беларусь.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 xml:space="preserve">Участниками конкурса могут быть юридические и физические лица. 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В номинации «Лучший молодежный инновационный проект» могут принимать участие физические лица, возраст которых не превышает 35 лет. Участники конкурса самостоятельно выбирают, к какой номинации относится представляемый ими инновационный проект.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Сроки проведения:</w:t>
      </w:r>
    </w:p>
    <w:p w:rsidR="00AE17E5" w:rsidRPr="00F76B9B" w:rsidRDefault="00AE17E5" w:rsidP="00AE17E5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pacing w:val="-16"/>
          <w:szCs w:val="30"/>
        </w:rPr>
      </w:pPr>
      <w:r w:rsidRPr="00F76B9B">
        <w:rPr>
          <w:spacing w:val="-16"/>
          <w:szCs w:val="30"/>
        </w:rPr>
        <w:t>Прием заявок и предварительный отбор проектов – до 1 сентября 2017 года.</w:t>
      </w:r>
    </w:p>
    <w:p w:rsidR="00AE17E5" w:rsidRPr="00F76B9B" w:rsidRDefault="00AE17E5" w:rsidP="00AE17E5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30"/>
        </w:rPr>
      </w:pPr>
      <w:r w:rsidRPr="00F76B9B">
        <w:rPr>
          <w:szCs w:val="30"/>
        </w:rPr>
        <w:t>Экспертиза инновационных проектов – до 1 ноября 2017 года.</w:t>
      </w:r>
    </w:p>
    <w:p w:rsidR="00AE17E5" w:rsidRPr="00F76B9B" w:rsidRDefault="00AE17E5" w:rsidP="00AE17E5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pacing w:val="-8"/>
          <w:szCs w:val="30"/>
        </w:rPr>
      </w:pPr>
      <w:r w:rsidRPr="00F76B9B">
        <w:rPr>
          <w:spacing w:val="-8"/>
          <w:szCs w:val="30"/>
        </w:rPr>
        <w:t xml:space="preserve">Определение победителей и призеров конкурса – декабрь 2017 года. 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 xml:space="preserve">В целях подготовки участников конкурса к рассмотрению и защите инновационных проектов в октябре 2017 года будет проведен семинар-тренинг с привлечением ведущих белорусских специалистов по инновационной и венчурной деятельности и </w:t>
      </w:r>
      <w:proofErr w:type="spellStart"/>
      <w:proofErr w:type="gramStart"/>
      <w:r w:rsidRPr="00F76B9B">
        <w:rPr>
          <w:szCs w:val="30"/>
        </w:rPr>
        <w:t>бизнес-планированию</w:t>
      </w:r>
      <w:proofErr w:type="spellEnd"/>
      <w:proofErr w:type="gramEnd"/>
      <w:r w:rsidRPr="00F76B9B">
        <w:rPr>
          <w:szCs w:val="30"/>
        </w:rPr>
        <w:t>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 xml:space="preserve">По результатам рассмотрения и защиты инновационных проектов совет конкурса определяет победителей и призеров конкурса. В каждой номинации устанавливаются один </w:t>
      </w:r>
      <w:proofErr w:type="gramStart"/>
      <w:r w:rsidRPr="00F76B9B">
        <w:rPr>
          <w:szCs w:val="30"/>
        </w:rPr>
        <w:t>победитель</w:t>
      </w:r>
      <w:proofErr w:type="gramEnd"/>
      <w:r w:rsidRPr="00F76B9B">
        <w:rPr>
          <w:szCs w:val="30"/>
        </w:rPr>
        <w:t xml:space="preserve"> и пять призеров, из них два участника, занявших второе место, и три </w:t>
      </w:r>
      <w:r>
        <w:rPr>
          <w:szCs w:val="30"/>
        </w:rPr>
        <w:t>–</w:t>
      </w:r>
      <w:r w:rsidRPr="00F76B9B">
        <w:rPr>
          <w:szCs w:val="30"/>
        </w:rPr>
        <w:t xml:space="preserve"> занявших третье место.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Победителям и призерам конкурса вручаются дипломы и премии: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lastRenderedPageBreak/>
        <w:t>за первое место - 60 тарифных ставок 1-го разряда (</w:t>
      </w:r>
      <w:r w:rsidRPr="00F76B9B">
        <w:rPr>
          <w:szCs w:val="30"/>
          <w:shd w:val="clear" w:color="auto" w:fill="FFFFFF"/>
        </w:rPr>
        <w:t>1860,00 рублей</w:t>
      </w:r>
      <w:r w:rsidRPr="00F76B9B">
        <w:rPr>
          <w:szCs w:val="30"/>
        </w:rPr>
        <w:t>);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за второе место - 40 тарифных ставок 1-го разряда (</w:t>
      </w:r>
      <w:r w:rsidRPr="00F76B9B">
        <w:rPr>
          <w:szCs w:val="30"/>
          <w:shd w:val="clear" w:color="auto" w:fill="FFFFFF"/>
        </w:rPr>
        <w:t>1240,00 рублей)</w:t>
      </w:r>
      <w:r w:rsidRPr="00F76B9B">
        <w:rPr>
          <w:szCs w:val="30"/>
        </w:rPr>
        <w:t>;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за третье место - 20 тарифных ставок 1-го разряда (</w:t>
      </w:r>
      <w:r w:rsidRPr="00F76B9B">
        <w:rPr>
          <w:szCs w:val="30"/>
          <w:shd w:val="clear" w:color="auto" w:fill="FFFFFF"/>
        </w:rPr>
        <w:t>620,00 рублей)</w:t>
      </w:r>
      <w:r w:rsidRPr="00F76B9B">
        <w:rPr>
          <w:szCs w:val="30"/>
        </w:rPr>
        <w:t>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Среди победителей и призеров конкурса совет конкурса отбирает проекты для дальнейшей коммерциализации их результатов. Проекты, отобранные для дальнейшей коммерциализации их результатов, получают сертификат, дающий право на получение денежных сре</w:t>
      </w:r>
      <w:proofErr w:type="gramStart"/>
      <w:r w:rsidRPr="00F76B9B">
        <w:rPr>
          <w:szCs w:val="30"/>
        </w:rPr>
        <w:t>дств в ц</w:t>
      </w:r>
      <w:proofErr w:type="gramEnd"/>
      <w:r w:rsidRPr="00F76B9B">
        <w:rPr>
          <w:szCs w:val="30"/>
        </w:rPr>
        <w:t xml:space="preserve">елях реализации данных проектов в размере 400 тарифных ставок </w:t>
      </w:r>
      <w:r>
        <w:rPr>
          <w:szCs w:val="30"/>
        </w:rPr>
        <w:t xml:space="preserve">1-го разряда </w:t>
      </w:r>
      <w:r w:rsidRPr="00F76B9B">
        <w:rPr>
          <w:szCs w:val="30"/>
        </w:rPr>
        <w:t>(</w:t>
      </w:r>
      <w:r w:rsidRPr="00F76B9B">
        <w:rPr>
          <w:szCs w:val="30"/>
          <w:shd w:val="clear" w:color="auto" w:fill="FFFFFF"/>
        </w:rPr>
        <w:t>12400,00 рублей)</w:t>
      </w:r>
      <w:r w:rsidRPr="00F76B9B">
        <w:rPr>
          <w:szCs w:val="30"/>
        </w:rPr>
        <w:t>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 xml:space="preserve">Положение о республиканском конкурсе инновационных проектов, формы конкурсной документации можно найти на сайте конкурса </w:t>
      </w:r>
      <w:hyperlink r:id="rId5" w:history="1">
        <w:r w:rsidRPr="00F76B9B">
          <w:rPr>
            <w:szCs w:val="30"/>
            <w:u w:val="single"/>
          </w:rPr>
          <w:t>http://konkurs.bif.ac.by</w:t>
        </w:r>
      </w:hyperlink>
      <w:r w:rsidRPr="00F76B9B">
        <w:rPr>
          <w:szCs w:val="30"/>
        </w:rPr>
        <w:t>.</w:t>
      </w:r>
    </w:p>
    <w:p w:rsidR="00AE17E5" w:rsidRPr="00F76B9B" w:rsidRDefault="00AE17E5" w:rsidP="00AE17E5">
      <w:pPr>
        <w:ind w:firstLine="709"/>
        <w:jc w:val="both"/>
        <w:rPr>
          <w:szCs w:val="30"/>
        </w:rPr>
      </w:pPr>
      <w:proofErr w:type="gramStart"/>
      <w:r w:rsidRPr="00F76B9B">
        <w:rPr>
          <w:szCs w:val="30"/>
        </w:rPr>
        <w:t xml:space="preserve">Для участия в конкурсе необходимо пройти регистрацию на сайте конкурса </w:t>
      </w:r>
      <w:hyperlink r:id="rId6" w:history="1">
        <w:r w:rsidRPr="00F76B9B">
          <w:rPr>
            <w:szCs w:val="30"/>
            <w:u w:val="single"/>
          </w:rPr>
          <w:t>http://konkurs.bif.ac.by</w:t>
        </w:r>
      </w:hyperlink>
      <w:r w:rsidRPr="00F76B9B">
        <w:rPr>
          <w:szCs w:val="30"/>
        </w:rPr>
        <w:t>, заполнив установленные организаторами формы (</w:t>
      </w:r>
      <w:r w:rsidRPr="00F76B9B">
        <w:rPr>
          <w:bCs/>
          <w:szCs w:val="30"/>
        </w:rPr>
        <w:t>заявку, паспорт и бизнес-план инновационного проекта</w:t>
      </w:r>
      <w:r w:rsidRPr="00F76B9B">
        <w:rPr>
          <w:szCs w:val="30"/>
        </w:rPr>
        <w:t>), и направить в срок до 1 сентября 2017 г. в печатном виде комплект конкурсных документов в адрес Белорусского инновационного фонда (220002, г. Минск, ул. В. </w:t>
      </w:r>
      <w:proofErr w:type="spellStart"/>
      <w:r w:rsidRPr="00F76B9B">
        <w:rPr>
          <w:szCs w:val="30"/>
        </w:rPr>
        <w:t>Хоружей</w:t>
      </w:r>
      <w:proofErr w:type="spellEnd"/>
      <w:r w:rsidRPr="00F76B9B">
        <w:rPr>
          <w:szCs w:val="30"/>
        </w:rPr>
        <w:t xml:space="preserve">, </w:t>
      </w:r>
      <w:r>
        <w:rPr>
          <w:szCs w:val="30"/>
        </w:rPr>
        <w:t xml:space="preserve">д. </w:t>
      </w:r>
      <w:r w:rsidRPr="00F76B9B">
        <w:rPr>
          <w:szCs w:val="30"/>
        </w:rPr>
        <w:t>31А, к</w:t>
      </w:r>
      <w:r>
        <w:rPr>
          <w:szCs w:val="30"/>
        </w:rPr>
        <w:t>ом</w:t>
      </w:r>
      <w:r w:rsidRPr="00F76B9B">
        <w:rPr>
          <w:szCs w:val="30"/>
        </w:rPr>
        <w:t>. 403).</w:t>
      </w:r>
      <w:proofErr w:type="gramEnd"/>
    </w:p>
    <w:p w:rsidR="00AE17E5" w:rsidRPr="00F76B9B" w:rsidRDefault="00AE17E5" w:rsidP="00AE17E5">
      <w:pPr>
        <w:ind w:firstLine="709"/>
        <w:jc w:val="both"/>
        <w:rPr>
          <w:szCs w:val="30"/>
        </w:rPr>
      </w:pPr>
      <w:r w:rsidRPr="00F76B9B">
        <w:rPr>
          <w:szCs w:val="30"/>
        </w:rPr>
        <w:t>Контактный телефон +375 17 2931781, факс +375 17 2931797.</w:t>
      </w:r>
    </w:p>
    <w:p w:rsidR="00AE17E5" w:rsidRPr="00F76B9B" w:rsidRDefault="00AE17E5" w:rsidP="00AE17E5">
      <w:pPr>
        <w:ind w:firstLine="709"/>
        <w:jc w:val="both"/>
        <w:rPr>
          <w:spacing w:val="6"/>
          <w:szCs w:val="30"/>
        </w:rPr>
      </w:pPr>
    </w:p>
    <w:p w:rsidR="00AE17E5" w:rsidRPr="00F76B9B" w:rsidRDefault="00AE17E5" w:rsidP="00AE17E5">
      <w:pPr>
        <w:jc w:val="center"/>
        <w:rPr>
          <w:b/>
          <w:szCs w:val="30"/>
        </w:rPr>
      </w:pPr>
      <w:r w:rsidRPr="00F76B9B">
        <w:rPr>
          <w:b/>
          <w:szCs w:val="30"/>
        </w:rPr>
        <w:t>Добро пожаловать к участию в конкурсе!</w:t>
      </w:r>
    </w:p>
    <w:p w:rsidR="00AE17E5" w:rsidRPr="00F76B9B" w:rsidRDefault="00AE17E5" w:rsidP="00AE17E5">
      <w:pPr>
        <w:spacing w:line="140" w:lineRule="atLeast"/>
        <w:jc w:val="both"/>
        <w:rPr>
          <w:color w:val="000000"/>
          <w:szCs w:val="30"/>
        </w:rPr>
      </w:pPr>
    </w:p>
    <w:p w:rsidR="00AE17E5" w:rsidRDefault="00AE17E5" w:rsidP="00AE17E5">
      <w:pPr>
        <w:spacing w:line="180" w:lineRule="exact"/>
        <w:jc w:val="both"/>
        <w:rPr>
          <w:sz w:val="18"/>
        </w:rPr>
      </w:pPr>
    </w:p>
    <w:p w:rsidR="00891CF5" w:rsidRDefault="00891CF5"/>
    <w:sectPr w:rsidR="00891CF5" w:rsidSect="0089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AE17E5"/>
    <w:rsid w:val="00891CF5"/>
    <w:rsid w:val="00AE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E5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bif.ac.by" TargetMode="External"/><Relationship Id="rId5" Type="http://schemas.openxmlformats.org/officeDocument/2006/relationships/hyperlink" Target="http://konkurs.bif.ac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>bsu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RedzkoIV</dc:creator>
  <cp:keywords/>
  <dc:description/>
  <cp:lastModifiedBy>RedzkoIV</cp:lastModifiedBy>
  <cp:revision>1</cp:revision>
  <dcterms:created xsi:type="dcterms:W3CDTF">2017-05-22T11:31:00Z</dcterms:created>
  <dcterms:modified xsi:type="dcterms:W3CDTF">2017-05-22T11:32:00Z</dcterms:modified>
</cp:coreProperties>
</file>