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47C5" w:rsidRDefault="00E1546A">
      <w:pPr>
        <w:pStyle w:val="normal"/>
        <w:widowControl w:val="0"/>
        <w:spacing w:line="276" w:lineRule="auto"/>
        <w:jc w:val="center"/>
        <w:rPr>
          <w:b/>
          <w:sz w:val="36"/>
          <w:szCs w:val="36"/>
          <w:lang w:val="en-US"/>
        </w:rPr>
      </w:pPr>
      <w:r w:rsidRPr="0047752E">
        <w:rPr>
          <w:b/>
          <w:sz w:val="36"/>
          <w:szCs w:val="36"/>
        </w:rPr>
        <w:t>ГРАФИК КОНКУРСНЫХ ОТБОРОВ КАФЕДРЫ МЕЖДУНАРОДНОГО ПРАВА</w:t>
      </w:r>
    </w:p>
    <w:p w:rsidR="0047752E" w:rsidRPr="0047752E" w:rsidRDefault="0047752E">
      <w:pPr>
        <w:pStyle w:val="normal"/>
        <w:widowControl w:val="0"/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международные соревнования </w:t>
      </w:r>
      <w:r w:rsidR="0023359A">
        <w:rPr>
          <w:sz w:val="36"/>
          <w:szCs w:val="36"/>
        </w:rPr>
        <w:t xml:space="preserve">им. </w:t>
      </w:r>
      <w:proofErr w:type="spellStart"/>
      <w:r w:rsidR="0023359A">
        <w:rPr>
          <w:sz w:val="36"/>
          <w:szCs w:val="36"/>
        </w:rPr>
        <w:t>Джесса</w:t>
      </w:r>
      <w:r>
        <w:rPr>
          <w:sz w:val="36"/>
          <w:szCs w:val="36"/>
        </w:rPr>
        <w:t>па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Кассена</w:t>
      </w:r>
      <w:proofErr w:type="spellEnd"/>
      <w:r>
        <w:rPr>
          <w:sz w:val="36"/>
          <w:szCs w:val="36"/>
        </w:rPr>
        <w:t xml:space="preserve">, Монро, Пикте и </w:t>
      </w:r>
      <w:proofErr w:type="spellStart"/>
      <w:r>
        <w:rPr>
          <w:sz w:val="36"/>
          <w:szCs w:val="36"/>
        </w:rPr>
        <w:t>Мартенса</w:t>
      </w:r>
      <w:proofErr w:type="spellEnd"/>
    </w:p>
    <w:tbl>
      <w:tblPr>
        <w:tblStyle w:val="a5"/>
        <w:tblW w:w="152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30"/>
        <w:gridCol w:w="1590"/>
        <w:gridCol w:w="2190"/>
        <w:gridCol w:w="2213"/>
        <w:gridCol w:w="1677"/>
        <w:gridCol w:w="1980"/>
        <w:gridCol w:w="2295"/>
      </w:tblGrid>
      <w:tr w:rsidR="00CB47C5">
        <w:trPr>
          <w:trHeight w:val="900"/>
        </w:trPr>
        <w:tc>
          <w:tcPr>
            <w:tcW w:w="3330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КОНКУРС</w:t>
            </w:r>
          </w:p>
        </w:tc>
        <w:tc>
          <w:tcPr>
            <w:tcW w:w="1590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ЯЗЫК КОНКУРСА И ОТБОРА</w:t>
            </w:r>
          </w:p>
        </w:tc>
        <w:tc>
          <w:tcPr>
            <w:tcW w:w="2190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КРАЙНИЙ СРОК РЕГИСТРАЦИИ</w:t>
            </w:r>
          </w:p>
        </w:tc>
        <w:tc>
          <w:tcPr>
            <w:tcW w:w="2213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ФОРМАТ ОТБОРА</w:t>
            </w:r>
          </w:p>
        </w:tc>
        <w:tc>
          <w:tcPr>
            <w:tcW w:w="1677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РЕЛИЗ ЗАДАНИЯ</w:t>
            </w:r>
          </w:p>
        </w:tc>
        <w:tc>
          <w:tcPr>
            <w:tcW w:w="1980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ПРОВЕДЕНИЕ ОТБОРА</w:t>
            </w:r>
          </w:p>
        </w:tc>
        <w:tc>
          <w:tcPr>
            <w:tcW w:w="2295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ТРЕНЕРЫ</w:t>
            </w:r>
          </w:p>
        </w:tc>
      </w:tr>
      <w:tr w:rsidR="00CB47C5">
        <w:trPr>
          <w:trHeight w:val="1780"/>
        </w:trPr>
        <w:tc>
          <w:tcPr>
            <w:tcW w:w="3330" w:type="dxa"/>
          </w:tcPr>
          <w:p w:rsidR="00CB47C5" w:rsidRPr="0047752E" w:rsidRDefault="00E1546A"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 w:rsidRPr="0047752E">
              <w:rPr>
                <w:b/>
                <w:sz w:val="24"/>
                <w:szCs w:val="24"/>
                <w:lang w:val="en-US"/>
              </w:rPr>
              <w:t>Phillip C. Jessup Moot Court Competition</w:t>
            </w:r>
          </w:p>
          <w:p w:rsidR="00CB47C5" w:rsidRPr="0047752E" w:rsidRDefault="00CB47C5">
            <w:pPr>
              <w:pStyle w:val="normal"/>
              <w:rPr>
                <w:lang w:val="en-US"/>
              </w:rPr>
            </w:pPr>
          </w:p>
          <w:p w:rsidR="00CB47C5" w:rsidRDefault="00E1546A">
            <w:pPr>
              <w:pStyle w:val="normal"/>
              <w:jc w:val="center"/>
            </w:pPr>
            <w:r>
              <w:t>Международное публичное право. Темы сезона: трансграничные водотоки, право на еду и право на воду, право беженцев</w:t>
            </w:r>
          </w:p>
          <w:p w:rsidR="00CB47C5" w:rsidRDefault="00CB47C5">
            <w:pPr>
              <w:pStyle w:val="normal"/>
              <w:jc w:val="center"/>
            </w:pPr>
          </w:p>
          <w:p w:rsidR="00CB47C5" w:rsidRDefault="00E1546A">
            <w:pPr>
              <w:pStyle w:val="normal"/>
              <w:jc w:val="center"/>
            </w:pPr>
            <w:r>
              <w:t>Национальный раунд: конец января - начало февраля 2017,</w:t>
            </w:r>
          </w:p>
          <w:p w:rsidR="00CB47C5" w:rsidRDefault="00E1546A">
            <w:pPr>
              <w:pStyle w:val="normal"/>
              <w:jc w:val="center"/>
            </w:pPr>
            <w:r>
              <w:t>Минск, Беларусь</w:t>
            </w:r>
          </w:p>
          <w:p w:rsidR="00CB47C5" w:rsidRDefault="00CB47C5">
            <w:pPr>
              <w:pStyle w:val="normal"/>
              <w:jc w:val="center"/>
            </w:pPr>
          </w:p>
          <w:p w:rsidR="00CB47C5" w:rsidRDefault="00E1546A">
            <w:pPr>
              <w:pStyle w:val="normal"/>
              <w:jc w:val="center"/>
            </w:pPr>
            <w:r>
              <w:t>Международные раунды: 9 – 15 апреля 2017,</w:t>
            </w:r>
          </w:p>
          <w:p w:rsidR="00CB47C5" w:rsidRDefault="00E1546A">
            <w:pPr>
              <w:pStyle w:val="normal"/>
              <w:jc w:val="center"/>
            </w:pPr>
            <w:r>
              <w:t>Вашингтон, США</w:t>
            </w:r>
          </w:p>
        </w:tc>
        <w:tc>
          <w:tcPr>
            <w:tcW w:w="1590" w:type="dxa"/>
          </w:tcPr>
          <w:p w:rsidR="00CB47C5" w:rsidRDefault="00E1546A">
            <w:pPr>
              <w:pStyle w:val="normal"/>
              <w:jc w:val="center"/>
            </w:pPr>
            <w:r>
              <w:t>Английский</w:t>
            </w:r>
          </w:p>
        </w:tc>
        <w:tc>
          <w:tcPr>
            <w:tcW w:w="2190" w:type="dxa"/>
          </w:tcPr>
          <w:p w:rsidR="00CB47C5" w:rsidRDefault="00E1546A">
            <w:pPr>
              <w:pStyle w:val="normal"/>
              <w:jc w:val="left"/>
            </w:pPr>
            <w:r>
              <w:t xml:space="preserve">Регистрация доступна по следующей ссылке до </w:t>
            </w:r>
            <w:r>
              <w:rPr>
                <w:b/>
                <w:color w:val="FF0000"/>
              </w:rPr>
              <w:t>06.09.2016:</w:t>
            </w:r>
          </w:p>
          <w:p w:rsidR="00CB47C5" w:rsidRDefault="00CB47C5">
            <w:pPr>
              <w:pStyle w:val="normal"/>
            </w:pPr>
            <w:hyperlink r:id="rId6">
              <w:r w:rsidR="00E1546A">
                <w:rPr>
                  <w:color w:val="1155CC"/>
                  <w:u w:val="single"/>
                </w:rPr>
                <w:t>https://docs.google.com/forms/d/e/1FAIpQLSdXRk5gZ4LZegY5j5F8f5LUdG2s9NvqJMqoYPwh6jW</w:t>
              </w:r>
              <w:r w:rsidR="00E1546A">
                <w:rPr>
                  <w:color w:val="1155CC"/>
                  <w:u w:val="single"/>
                </w:rPr>
                <w:t>ud9FQDg/viewform</w:t>
              </w:r>
            </w:hyperlink>
            <w:r w:rsidR="00E1546A">
              <w:t xml:space="preserve"> </w:t>
            </w:r>
          </w:p>
        </w:tc>
        <w:tc>
          <w:tcPr>
            <w:tcW w:w="2213" w:type="dxa"/>
          </w:tcPr>
          <w:p w:rsidR="00CB47C5" w:rsidRDefault="00E1546A">
            <w:pPr>
              <w:pStyle w:val="normal"/>
            </w:pPr>
            <w:r>
              <w:t xml:space="preserve">Отбор проходит в два этапа: </w:t>
            </w:r>
          </w:p>
          <w:p w:rsidR="00CB47C5" w:rsidRDefault="00E1546A">
            <w:pPr>
              <w:pStyle w:val="normal"/>
            </w:pPr>
            <w:r>
              <w:t>1 - подготовка письменной правовой позиции,</w:t>
            </w:r>
          </w:p>
          <w:p w:rsidR="00CB47C5" w:rsidRDefault="00E1546A">
            <w:pPr>
              <w:pStyle w:val="normal"/>
            </w:pPr>
            <w:r>
              <w:t>2 -  устное представление правовой позиции</w:t>
            </w:r>
          </w:p>
        </w:tc>
        <w:tc>
          <w:tcPr>
            <w:tcW w:w="1677" w:type="dxa"/>
          </w:tcPr>
          <w:p w:rsidR="00CB47C5" w:rsidRDefault="00E1546A">
            <w:pPr>
              <w:pStyle w:val="normal"/>
              <w:jc w:val="center"/>
            </w:pPr>
            <w:r>
              <w:t>06.09.2016</w:t>
            </w:r>
          </w:p>
        </w:tc>
        <w:tc>
          <w:tcPr>
            <w:tcW w:w="1980" w:type="dxa"/>
          </w:tcPr>
          <w:p w:rsidR="00CB47C5" w:rsidRDefault="00E1546A">
            <w:pPr>
              <w:pStyle w:val="normal"/>
              <w:jc w:val="center"/>
            </w:pPr>
            <w:r>
              <w:t>12.09.2016</w:t>
            </w:r>
          </w:p>
        </w:tc>
        <w:tc>
          <w:tcPr>
            <w:tcW w:w="2295" w:type="dxa"/>
          </w:tcPr>
          <w:p w:rsidR="00CB47C5" w:rsidRDefault="00E1546A">
            <w:pPr>
              <w:pStyle w:val="normal"/>
            </w:pPr>
            <w:r>
              <w:t xml:space="preserve">Елена Владимировна </w:t>
            </w:r>
            <w:proofErr w:type="spellStart"/>
            <w:r>
              <w:t>Коннова</w:t>
            </w:r>
            <w:proofErr w:type="spellEnd"/>
          </w:p>
          <w:p w:rsidR="00CB47C5" w:rsidRDefault="00CB47C5">
            <w:pPr>
              <w:pStyle w:val="normal"/>
            </w:pPr>
          </w:p>
          <w:p w:rsidR="00CB47C5" w:rsidRDefault="00E1546A">
            <w:pPr>
              <w:pStyle w:val="normal"/>
            </w:pPr>
            <w:r>
              <w:t xml:space="preserve">Екатерина Александровна </w:t>
            </w:r>
            <w:proofErr w:type="spellStart"/>
            <w:r>
              <w:t>Дейкало</w:t>
            </w:r>
            <w:proofErr w:type="spellEnd"/>
          </w:p>
        </w:tc>
      </w:tr>
      <w:tr w:rsidR="0047752E" w:rsidTr="00834718">
        <w:trPr>
          <w:trHeight w:val="3330"/>
        </w:trPr>
        <w:tc>
          <w:tcPr>
            <w:tcW w:w="3330" w:type="dxa"/>
          </w:tcPr>
          <w:p w:rsidR="0047752E" w:rsidRPr="0047752E" w:rsidRDefault="0047752E"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7752E">
              <w:rPr>
                <w:b/>
                <w:sz w:val="24"/>
                <w:szCs w:val="24"/>
                <w:lang w:val="en-US"/>
              </w:rPr>
              <w:t>Concours</w:t>
            </w:r>
            <w:proofErr w:type="spellEnd"/>
            <w:r w:rsidRPr="0047752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52E">
              <w:rPr>
                <w:b/>
                <w:sz w:val="24"/>
                <w:szCs w:val="24"/>
                <w:lang w:val="en-US"/>
              </w:rPr>
              <w:t>européen</w:t>
            </w:r>
            <w:proofErr w:type="spellEnd"/>
            <w:r w:rsidRPr="0047752E">
              <w:rPr>
                <w:b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47752E">
              <w:rPr>
                <w:b/>
                <w:sz w:val="24"/>
                <w:szCs w:val="24"/>
                <w:lang w:val="en-US"/>
              </w:rPr>
              <w:t>droits</w:t>
            </w:r>
            <w:proofErr w:type="spellEnd"/>
            <w:r w:rsidRPr="0047752E"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7752E">
              <w:rPr>
                <w:b/>
                <w:sz w:val="24"/>
                <w:szCs w:val="24"/>
                <w:lang w:val="en-US"/>
              </w:rPr>
              <w:t>l’homme</w:t>
            </w:r>
            <w:proofErr w:type="spellEnd"/>
            <w:r w:rsidRPr="0047752E">
              <w:rPr>
                <w:b/>
                <w:sz w:val="24"/>
                <w:szCs w:val="24"/>
                <w:lang w:val="en-US"/>
              </w:rPr>
              <w:t xml:space="preserve"> René Cassin</w:t>
            </w:r>
            <w:hyperlink r:id="rId7"/>
          </w:p>
          <w:p w:rsidR="0047752E" w:rsidRPr="0047752E" w:rsidRDefault="0047752E">
            <w:pPr>
              <w:pStyle w:val="normal"/>
              <w:jc w:val="center"/>
              <w:rPr>
                <w:lang w:val="en-US"/>
              </w:rPr>
            </w:pPr>
            <w:hyperlink r:id="rId8"/>
          </w:p>
          <w:p w:rsidR="0047752E" w:rsidRDefault="0047752E">
            <w:pPr>
              <w:pStyle w:val="normal"/>
              <w:jc w:val="center"/>
            </w:pPr>
            <w:r>
              <w:t>Право прав человека</w:t>
            </w:r>
          </w:p>
          <w:p w:rsidR="0047752E" w:rsidRDefault="0047752E">
            <w:pPr>
              <w:pStyle w:val="normal"/>
              <w:jc w:val="center"/>
            </w:pPr>
          </w:p>
          <w:p w:rsidR="0047752E" w:rsidRDefault="0047752E">
            <w:pPr>
              <w:pStyle w:val="normal"/>
              <w:jc w:val="center"/>
            </w:pPr>
            <w:r>
              <w:t>Национальный раунд: нет</w:t>
            </w:r>
          </w:p>
          <w:p w:rsidR="0047752E" w:rsidRDefault="0047752E">
            <w:pPr>
              <w:pStyle w:val="normal"/>
              <w:jc w:val="center"/>
            </w:pPr>
          </w:p>
          <w:p w:rsidR="0047752E" w:rsidRDefault="0047752E">
            <w:pPr>
              <w:pStyle w:val="normal"/>
              <w:jc w:val="center"/>
            </w:pPr>
            <w:r>
              <w:t>Международные раунды: конец марта 2017,</w:t>
            </w:r>
          </w:p>
          <w:p w:rsidR="0047752E" w:rsidRDefault="0047752E">
            <w:pPr>
              <w:pStyle w:val="normal"/>
              <w:jc w:val="center"/>
            </w:pPr>
            <w:r>
              <w:t>Страсбург, Франция</w:t>
            </w:r>
          </w:p>
        </w:tc>
        <w:tc>
          <w:tcPr>
            <w:tcW w:w="1590" w:type="dxa"/>
          </w:tcPr>
          <w:p w:rsidR="0047752E" w:rsidRDefault="0047752E">
            <w:pPr>
              <w:pStyle w:val="normal"/>
              <w:jc w:val="center"/>
            </w:pPr>
            <w:r>
              <w:t>Французский</w:t>
            </w:r>
          </w:p>
        </w:tc>
        <w:tc>
          <w:tcPr>
            <w:tcW w:w="2190" w:type="dxa"/>
          </w:tcPr>
          <w:p w:rsidR="0047752E" w:rsidRDefault="0047752E">
            <w:pPr>
              <w:pStyle w:val="normal"/>
              <w:jc w:val="left"/>
            </w:pPr>
            <w:r>
              <w:t xml:space="preserve">Регистрация доступна по следующей ссылке до </w:t>
            </w:r>
            <w:r>
              <w:rPr>
                <w:b/>
                <w:color w:val="FF0000"/>
              </w:rPr>
              <w:t>10.09.2016:</w:t>
            </w:r>
          </w:p>
          <w:p w:rsidR="0047752E" w:rsidRDefault="0047752E">
            <w:pPr>
              <w:pStyle w:val="normal"/>
            </w:pPr>
            <w:hyperlink r:id="rId9">
              <w:r>
                <w:rPr>
                  <w:color w:val="1155CC"/>
                  <w:u w:val="single"/>
                </w:rPr>
                <w:t>https://docs.google.com/forms/d/e/1FAIpQLSfOS_6a6X0Xh5153T9iH4h-26REVfX4VAemlUO9eiPJPGApng/viewform</w:t>
              </w:r>
            </w:hyperlink>
          </w:p>
          <w:p w:rsidR="0047752E" w:rsidRDefault="0047752E">
            <w:pPr>
              <w:pStyle w:val="normal"/>
              <w:jc w:val="center"/>
            </w:pPr>
          </w:p>
        </w:tc>
        <w:tc>
          <w:tcPr>
            <w:tcW w:w="2213" w:type="dxa"/>
          </w:tcPr>
          <w:p w:rsidR="0047752E" w:rsidRDefault="0047752E">
            <w:pPr>
              <w:pStyle w:val="normal"/>
            </w:pPr>
            <w:r>
              <w:t>Устное собеседование по статьям 1 – 15 Европейской Конвенции по правам человека</w:t>
            </w:r>
          </w:p>
        </w:tc>
        <w:tc>
          <w:tcPr>
            <w:tcW w:w="1677" w:type="dxa"/>
          </w:tcPr>
          <w:p w:rsidR="0047752E" w:rsidRDefault="0047752E">
            <w:pPr>
              <w:pStyle w:val="normal"/>
              <w:jc w:val="center"/>
            </w:pPr>
            <w:r>
              <w:t>Нет</w:t>
            </w:r>
          </w:p>
        </w:tc>
        <w:tc>
          <w:tcPr>
            <w:tcW w:w="1980" w:type="dxa"/>
          </w:tcPr>
          <w:p w:rsidR="0047752E" w:rsidRDefault="0047752E">
            <w:pPr>
              <w:pStyle w:val="normal"/>
              <w:jc w:val="center"/>
            </w:pPr>
            <w:r>
              <w:t>29.09.2016</w:t>
            </w:r>
          </w:p>
          <w:p w:rsidR="0047752E" w:rsidRDefault="0047752E">
            <w:pPr>
              <w:pStyle w:val="normal"/>
            </w:pPr>
          </w:p>
          <w:p w:rsidR="0047752E" w:rsidRDefault="0047752E">
            <w:pPr>
              <w:pStyle w:val="normal"/>
            </w:pPr>
          </w:p>
        </w:tc>
        <w:tc>
          <w:tcPr>
            <w:tcW w:w="2295" w:type="dxa"/>
          </w:tcPr>
          <w:p w:rsidR="0047752E" w:rsidRDefault="0047752E">
            <w:pPr>
              <w:pStyle w:val="normal"/>
            </w:pPr>
            <w:r>
              <w:t>Екатерина Владимировна Кузнецова</w:t>
            </w:r>
          </w:p>
        </w:tc>
      </w:tr>
    </w:tbl>
    <w:p w:rsidR="0047752E" w:rsidRDefault="0047752E">
      <w:r>
        <w:br w:type="page"/>
      </w:r>
    </w:p>
    <w:tbl>
      <w:tblPr>
        <w:tblStyle w:val="a5"/>
        <w:tblW w:w="152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30"/>
        <w:gridCol w:w="1590"/>
        <w:gridCol w:w="2190"/>
        <w:gridCol w:w="2213"/>
        <w:gridCol w:w="1677"/>
        <w:gridCol w:w="1980"/>
        <w:gridCol w:w="2295"/>
      </w:tblGrid>
      <w:tr w:rsidR="00CB47C5" w:rsidTr="0047752E">
        <w:trPr>
          <w:trHeight w:val="1275"/>
        </w:trPr>
        <w:tc>
          <w:tcPr>
            <w:tcW w:w="3330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lastRenderedPageBreak/>
              <w:t>КОНКУРС</w:t>
            </w:r>
          </w:p>
        </w:tc>
        <w:tc>
          <w:tcPr>
            <w:tcW w:w="1590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ЯЗЫК КОНКУРСА И ОТБОРА</w:t>
            </w:r>
          </w:p>
        </w:tc>
        <w:tc>
          <w:tcPr>
            <w:tcW w:w="2190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КРАЙНИЙ СРОК РЕГИСТРАЦИИ</w:t>
            </w:r>
          </w:p>
        </w:tc>
        <w:tc>
          <w:tcPr>
            <w:tcW w:w="2213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ФОРМАТ ОТБОРА</w:t>
            </w:r>
          </w:p>
        </w:tc>
        <w:tc>
          <w:tcPr>
            <w:tcW w:w="1677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РЕЛИЗ ЗАДАНИЯ</w:t>
            </w:r>
          </w:p>
        </w:tc>
        <w:tc>
          <w:tcPr>
            <w:tcW w:w="1980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ПРОВЕДЕНИЕ ОТБОРА</w:t>
            </w:r>
          </w:p>
        </w:tc>
        <w:tc>
          <w:tcPr>
            <w:tcW w:w="2295" w:type="dxa"/>
            <w:shd w:val="clear" w:color="auto" w:fill="B7DDE8"/>
            <w:vAlign w:val="center"/>
          </w:tcPr>
          <w:p w:rsidR="00CB47C5" w:rsidRDefault="00E1546A">
            <w:pPr>
              <w:pStyle w:val="normal"/>
              <w:jc w:val="center"/>
            </w:pPr>
            <w:r>
              <w:rPr>
                <w:b/>
              </w:rPr>
              <w:t>ТРЕНЕРЫ</w:t>
            </w:r>
          </w:p>
        </w:tc>
      </w:tr>
      <w:tr w:rsidR="00CB47C5">
        <w:trPr>
          <w:trHeight w:val="2680"/>
        </w:trPr>
        <w:tc>
          <w:tcPr>
            <w:tcW w:w="3330" w:type="dxa"/>
          </w:tcPr>
          <w:p w:rsidR="00CB47C5" w:rsidRPr="0047752E" w:rsidRDefault="00CB47C5">
            <w:pPr>
              <w:pStyle w:val="normal"/>
              <w:jc w:val="center"/>
              <w:rPr>
                <w:lang w:val="en-US"/>
              </w:rPr>
            </w:pPr>
            <w:hyperlink r:id="rId10">
              <w:r w:rsidR="00E1546A" w:rsidRPr="0047752E">
                <w:rPr>
                  <w:b/>
                  <w:sz w:val="24"/>
                  <w:szCs w:val="24"/>
                  <w:lang w:val="en-US"/>
                </w:rPr>
                <w:t>Monroe E. Price International Media Law Moot Court Competition</w:t>
              </w:r>
            </w:hyperlink>
            <w:hyperlink r:id="rId11"/>
          </w:p>
          <w:p w:rsidR="00CB47C5" w:rsidRPr="0047752E" w:rsidRDefault="00CB47C5">
            <w:pPr>
              <w:pStyle w:val="normal"/>
              <w:rPr>
                <w:lang w:val="en-US"/>
              </w:rPr>
            </w:pPr>
            <w:hyperlink r:id="rId12"/>
          </w:p>
          <w:p w:rsidR="00CB47C5" w:rsidRDefault="00E1546A">
            <w:pPr>
              <w:pStyle w:val="normal"/>
              <w:jc w:val="center"/>
            </w:pPr>
            <w:r>
              <w:t>Сравнительное информационное право</w:t>
            </w:r>
          </w:p>
          <w:p w:rsidR="00CB47C5" w:rsidRDefault="00CB47C5">
            <w:pPr>
              <w:pStyle w:val="normal"/>
              <w:jc w:val="center"/>
            </w:pPr>
          </w:p>
          <w:p w:rsidR="00CB47C5" w:rsidRDefault="00E1546A">
            <w:pPr>
              <w:pStyle w:val="normal"/>
              <w:jc w:val="center"/>
            </w:pPr>
            <w:r>
              <w:t>Региональный раунд:</w:t>
            </w:r>
          </w:p>
          <w:p w:rsidR="00CB47C5" w:rsidRDefault="00E1546A">
            <w:pPr>
              <w:pStyle w:val="normal"/>
              <w:jc w:val="center"/>
            </w:pPr>
            <w:r>
              <w:t>22-24 декабря 2016</w:t>
            </w:r>
          </w:p>
          <w:p w:rsidR="00CB47C5" w:rsidRDefault="00E1546A">
            <w:pPr>
              <w:pStyle w:val="normal"/>
              <w:jc w:val="center"/>
            </w:pPr>
            <w:r>
              <w:t xml:space="preserve">Киев, Украина </w:t>
            </w:r>
          </w:p>
          <w:p w:rsidR="00CB47C5" w:rsidRDefault="00CB47C5">
            <w:pPr>
              <w:pStyle w:val="normal"/>
              <w:jc w:val="center"/>
            </w:pPr>
          </w:p>
          <w:p w:rsidR="00CB47C5" w:rsidRDefault="00E1546A">
            <w:pPr>
              <w:pStyle w:val="normal"/>
              <w:jc w:val="center"/>
            </w:pPr>
            <w:r>
              <w:t>Международные раунды: апрель 2017,</w:t>
            </w:r>
          </w:p>
          <w:p w:rsidR="00CB47C5" w:rsidRDefault="00E1546A">
            <w:pPr>
              <w:pStyle w:val="normal"/>
              <w:jc w:val="center"/>
            </w:pPr>
            <w:r>
              <w:t>Оксфорд, Великобритания</w:t>
            </w:r>
          </w:p>
        </w:tc>
        <w:tc>
          <w:tcPr>
            <w:tcW w:w="1590" w:type="dxa"/>
          </w:tcPr>
          <w:p w:rsidR="00CB47C5" w:rsidRDefault="00E1546A">
            <w:pPr>
              <w:pStyle w:val="normal"/>
              <w:jc w:val="center"/>
            </w:pPr>
            <w:r>
              <w:t>Английский</w:t>
            </w:r>
          </w:p>
        </w:tc>
        <w:tc>
          <w:tcPr>
            <w:tcW w:w="2190" w:type="dxa"/>
          </w:tcPr>
          <w:p w:rsidR="00CB47C5" w:rsidRDefault="00E1546A">
            <w:pPr>
              <w:pStyle w:val="normal"/>
              <w:jc w:val="left"/>
            </w:pPr>
            <w:r>
              <w:t xml:space="preserve">Регистрация доступна по следующей ссылке до </w:t>
            </w:r>
            <w:r>
              <w:rPr>
                <w:b/>
                <w:color w:val="FF0000"/>
              </w:rPr>
              <w:t>18:00 07.09.2016:</w:t>
            </w:r>
          </w:p>
          <w:p w:rsidR="00CB47C5" w:rsidRDefault="00CB47C5">
            <w:pPr>
              <w:pStyle w:val="normal"/>
            </w:pPr>
            <w:hyperlink r:id="rId13">
              <w:r w:rsidR="00E1546A">
                <w:rPr>
                  <w:color w:val="1155CC"/>
                  <w:u w:val="single"/>
                </w:rPr>
                <w:t>https://docs.google.com/forms/d/e/1FAIpQLS</w:t>
              </w:r>
              <w:r w:rsidR="00E1546A">
                <w:rPr>
                  <w:color w:val="1155CC"/>
                  <w:u w:val="single"/>
                </w:rPr>
                <w:t>fag3ikuVDr0vqVWUYJ3xwvCQIwPd6sf5nb1RSom2sAZh61Lw/viewform</w:t>
              </w:r>
            </w:hyperlink>
            <w:r w:rsidR="00E1546A">
              <w:t xml:space="preserve"> </w:t>
            </w:r>
          </w:p>
        </w:tc>
        <w:tc>
          <w:tcPr>
            <w:tcW w:w="2213" w:type="dxa"/>
          </w:tcPr>
          <w:p w:rsidR="00CB47C5" w:rsidRDefault="00E1546A">
            <w:pPr>
              <w:pStyle w:val="normal"/>
            </w:pPr>
            <w:r>
              <w:t>Устное представление правовой позиции</w:t>
            </w:r>
          </w:p>
        </w:tc>
        <w:tc>
          <w:tcPr>
            <w:tcW w:w="1677" w:type="dxa"/>
          </w:tcPr>
          <w:p w:rsidR="00CB47C5" w:rsidRDefault="00E1546A">
            <w:pPr>
              <w:pStyle w:val="normal"/>
              <w:jc w:val="center"/>
            </w:pPr>
            <w:r>
              <w:t>07.09.2016</w:t>
            </w:r>
          </w:p>
        </w:tc>
        <w:tc>
          <w:tcPr>
            <w:tcW w:w="1980" w:type="dxa"/>
          </w:tcPr>
          <w:p w:rsidR="00CB47C5" w:rsidRDefault="00E1546A">
            <w:pPr>
              <w:pStyle w:val="normal"/>
              <w:jc w:val="center"/>
            </w:pPr>
            <w:r>
              <w:t>16.09.2016</w:t>
            </w:r>
          </w:p>
        </w:tc>
        <w:tc>
          <w:tcPr>
            <w:tcW w:w="2295" w:type="dxa"/>
          </w:tcPr>
          <w:p w:rsidR="00CB47C5" w:rsidRDefault="00E1546A">
            <w:pPr>
              <w:pStyle w:val="normal"/>
            </w:pPr>
            <w:r>
              <w:t xml:space="preserve">Елизавета  </w:t>
            </w:r>
            <w:proofErr w:type="spellStart"/>
            <w:r>
              <w:t>Трахалина</w:t>
            </w:r>
            <w:proofErr w:type="spellEnd"/>
          </w:p>
          <w:p w:rsidR="00CB47C5" w:rsidRDefault="00CB47C5">
            <w:pPr>
              <w:pStyle w:val="normal"/>
            </w:pPr>
          </w:p>
          <w:p w:rsidR="00CB47C5" w:rsidRDefault="00E1546A">
            <w:pPr>
              <w:pStyle w:val="normal"/>
            </w:pPr>
            <w:r>
              <w:t xml:space="preserve">Екатерина </w:t>
            </w:r>
            <w:proofErr w:type="spellStart"/>
            <w:r>
              <w:t>Шкарбута</w:t>
            </w:r>
            <w:proofErr w:type="spellEnd"/>
          </w:p>
        </w:tc>
      </w:tr>
      <w:tr w:rsidR="00CB47C5">
        <w:trPr>
          <w:trHeight w:val="3080"/>
        </w:trPr>
        <w:tc>
          <w:tcPr>
            <w:tcW w:w="3330" w:type="dxa"/>
          </w:tcPr>
          <w:p w:rsidR="0047752E" w:rsidRDefault="0047752E">
            <w:pPr>
              <w:pStyle w:val="normal"/>
              <w:jc w:val="center"/>
              <w:rPr>
                <w:lang w:val="en-US"/>
              </w:rPr>
            </w:pPr>
          </w:p>
          <w:p w:rsidR="00CB47C5" w:rsidRDefault="00CB47C5">
            <w:pPr>
              <w:pStyle w:val="normal"/>
              <w:jc w:val="center"/>
            </w:pPr>
            <w:hyperlink r:id="rId14">
              <w:proofErr w:type="spellStart"/>
              <w:r w:rsidR="00E1546A">
                <w:rPr>
                  <w:b/>
                  <w:sz w:val="24"/>
                  <w:szCs w:val="24"/>
                </w:rPr>
                <w:t>Jean-Pictet</w:t>
              </w:r>
              <w:proofErr w:type="spellEnd"/>
              <w:r w:rsidR="00E1546A">
                <w:rPr>
                  <w:b/>
                  <w:sz w:val="24"/>
                  <w:szCs w:val="24"/>
                </w:rPr>
                <w:t xml:space="preserve"> </w:t>
              </w:r>
              <w:proofErr w:type="spellStart"/>
              <w:r w:rsidR="00E1546A">
                <w:rPr>
                  <w:b/>
                  <w:sz w:val="24"/>
                  <w:szCs w:val="24"/>
                </w:rPr>
                <w:t>Competition</w:t>
              </w:r>
              <w:proofErr w:type="spellEnd"/>
            </w:hyperlink>
            <w:hyperlink r:id="rId15"/>
          </w:p>
          <w:p w:rsidR="00CB47C5" w:rsidRDefault="00CB47C5">
            <w:pPr>
              <w:pStyle w:val="normal"/>
              <w:jc w:val="center"/>
            </w:pPr>
            <w:hyperlink r:id="rId16"/>
          </w:p>
          <w:p w:rsidR="00CB47C5" w:rsidRDefault="00E1546A">
            <w:pPr>
              <w:pStyle w:val="normal"/>
              <w:jc w:val="center"/>
            </w:pPr>
            <w:r>
              <w:t>Международное гуманитарное право</w:t>
            </w:r>
          </w:p>
          <w:p w:rsidR="00CB47C5" w:rsidRDefault="00CB47C5">
            <w:pPr>
              <w:pStyle w:val="normal"/>
              <w:jc w:val="center"/>
            </w:pPr>
          </w:p>
          <w:p w:rsidR="00CB47C5" w:rsidRDefault="00E1546A">
            <w:pPr>
              <w:pStyle w:val="normal"/>
              <w:jc w:val="center"/>
            </w:pPr>
            <w:r>
              <w:t>Национальный раунд: нет</w:t>
            </w:r>
          </w:p>
          <w:p w:rsidR="00CB47C5" w:rsidRDefault="00CB47C5">
            <w:pPr>
              <w:pStyle w:val="normal"/>
              <w:jc w:val="center"/>
            </w:pPr>
          </w:p>
          <w:p w:rsidR="00CB47C5" w:rsidRDefault="00E1546A">
            <w:pPr>
              <w:pStyle w:val="normal"/>
              <w:jc w:val="center"/>
            </w:pPr>
            <w:r>
              <w:t xml:space="preserve">Международные раунды: </w:t>
            </w:r>
          </w:p>
          <w:p w:rsidR="00CB47C5" w:rsidRDefault="00E1546A">
            <w:pPr>
              <w:pStyle w:val="normal"/>
              <w:jc w:val="center"/>
            </w:pPr>
            <w:r>
              <w:t>март 2017,</w:t>
            </w:r>
          </w:p>
          <w:p w:rsidR="00CB47C5" w:rsidRDefault="00E1546A">
            <w:pPr>
              <w:pStyle w:val="normal"/>
              <w:jc w:val="center"/>
            </w:pPr>
            <w:r>
              <w:rPr>
                <w:sz w:val="24"/>
                <w:szCs w:val="24"/>
              </w:rPr>
              <w:t>Место проведения будет уточнено</w:t>
            </w:r>
          </w:p>
        </w:tc>
        <w:tc>
          <w:tcPr>
            <w:tcW w:w="1590" w:type="dxa"/>
          </w:tcPr>
          <w:p w:rsidR="0047752E" w:rsidRDefault="0047752E">
            <w:pPr>
              <w:pStyle w:val="normal"/>
              <w:jc w:val="center"/>
              <w:rPr>
                <w:lang w:val="en-US"/>
              </w:rPr>
            </w:pPr>
          </w:p>
          <w:p w:rsidR="00CB47C5" w:rsidRDefault="00E1546A">
            <w:pPr>
              <w:pStyle w:val="normal"/>
              <w:jc w:val="center"/>
            </w:pPr>
            <w:r>
              <w:t>Английский</w:t>
            </w:r>
          </w:p>
        </w:tc>
        <w:tc>
          <w:tcPr>
            <w:tcW w:w="2190" w:type="dxa"/>
          </w:tcPr>
          <w:p w:rsidR="0047752E" w:rsidRDefault="0047752E">
            <w:pPr>
              <w:pStyle w:val="normal"/>
              <w:jc w:val="left"/>
              <w:rPr>
                <w:lang w:val="en-US"/>
              </w:rPr>
            </w:pPr>
          </w:p>
          <w:p w:rsidR="00CB47C5" w:rsidRDefault="00E1546A">
            <w:pPr>
              <w:pStyle w:val="normal"/>
              <w:jc w:val="left"/>
            </w:pPr>
            <w:r>
              <w:t xml:space="preserve">Регистрация доступна по следующей ссылке до </w:t>
            </w:r>
            <w:r>
              <w:rPr>
                <w:b/>
                <w:color w:val="FF0000"/>
              </w:rPr>
              <w:t>20.09.2016:</w:t>
            </w:r>
          </w:p>
          <w:p w:rsidR="00CB47C5" w:rsidRDefault="00CB47C5">
            <w:pPr>
              <w:pStyle w:val="normal"/>
            </w:pPr>
            <w:hyperlink r:id="rId17">
              <w:r w:rsidR="00E1546A">
                <w:rPr>
                  <w:color w:val="1155CC"/>
                  <w:u w:val="single"/>
                </w:rPr>
                <w:t>https://docs.google.com/forms/d/e/1FAIpQLSdG9kvT5KLtIthX9iB6zB9D91LJFJDhMhSykpbOl8T</w:t>
              </w:r>
              <w:r w:rsidR="00E1546A">
                <w:rPr>
                  <w:color w:val="1155CC"/>
                  <w:u w:val="single"/>
                </w:rPr>
                <w:t>HgWQHLQ/viewform</w:t>
              </w:r>
            </w:hyperlink>
            <w:r w:rsidR="00E1546A">
              <w:t xml:space="preserve"> </w:t>
            </w:r>
          </w:p>
        </w:tc>
        <w:tc>
          <w:tcPr>
            <w:tcW w:w="2213" w:type="dxa"/>
          </w:tcPr>
          <w:p w:rsidR="0047752E" w:rsidRDefault="0047752E">
            <w:pPr>
              <w:pStyle w:val="normal"/>
              <w:rPr>
                <w:lang w:val="en-US"/>
              </w:rPr>
            </w:pPr>
          </w:p>
          <w:p w:rsidR="00CB47C5" w:rsidRDefault="00E1546A">
            <w:pPr>
              <w:pStyle w:val="normal"/>
            </w:pPr>
            <w:r>
              <w:t xml:space="preserve">Отбор проводится в две стадии: </w:t>
            </w:r>
          </w:p>
          <w:p w:rsidR="00CB47C5" w:rsidRDefault="00E1546A">
            <w:pPr>
              <w:pStyle w:val="normal"/>
            </w:pPr>
            <w:r>
              <w:t>1 – написание эссе, 2 – устное представление правовой позиции</w:t>
            </w:r>
          </w:p>
        </w:tc>
        <w:tc>
          <w:tcPr>
            <w:tcW w:w="1677" w:type="dxa"/>
          </w:tcPr>
          <w:p w:rsidR="0047752E" w:rsidRDefault="0047752E">
            <w:pPr>
              <w:pStyle w:val="normal"/>
              <w:jc w:val="center"/>
              <w:rPr>
                <w:lang w:val="en-US"/>
              </w:rPr>
            </w:pPr>
          </w:p>
          <w:p w:rsidR="00CB47C5" w:rsidRDefault="00E1546A">
            <w:pPr>
              <w:pStyle w:val="normal"/>
              <w:jc w:val="center"/>
            </w:pPr>
            <w:r>
              <w:t>21.09.2016</w:t>
            </w:r>
          </w:p>
        </w:tc>
        <w:tc>
          <w:tcPr>
            <w:tcW w:w="1980" w:type="dxa"/>
          </w:tcPr>
          <w:p w:rsidR="0047752E" w:rsidRDefault="0047752E">
            <w:pPr>
              <w:pStyle w:val="normal"/>
              <w:jc w:val="center"/>
              <w:rPr>
                <w:lang w:val="en-US"/>
              </w:rPr>
            </w:pPr>
          </w:p>
          <w:p w:rsidR="00CB47C5" w:rsidRDefault="00E1546A">
            <w:pPr>
              <w:pStyle w:val="normal"/>
              <w:jc w:val="center"/>
            </w:pPr>
            <w:r>
              <w:t>1 декада октября</w:t>
            </w:r>
          </w:p>
        </w:tc>
        <w:tc>
          <w:tcPr>
            <w:tcW w:w="2295" w:type="dxa"/>
          </w:tcPr>
          <w:p w:rsidR="0047752E" w:rsidRDefault="0047752E">
            <w:pPr>
              <w:pStyle w:val="normal"/>
              <w:rPr>
                <w:lang w:val="en-US"/>
              </w:rPr>
            </w:pPr>
          </w:p>
          <w:p w:rsidR="00CB47C5" w:rsidRDefault="00E1546A">
            <w:pPr>
              <w:pStyle w:val="normal"/>
            </w:pPr>
            <w:r>
              <w:t>Ольга Евгеньевна Арефьева</w:t>
            </w:r>
          </w:p>
          <w:p w:rsidR="00CB47C5" w:rsidRDefault="00CB47C5">
            <w:pPr>
              <w:pStyle w:val="normal"/>
            </w:pPr>
          </w:p>
          <w:p w:rsidR="00CB47C5" w:rsidRDefault="00E1546A">
            <w:pPr>
              <w:pStyle w:val="normal"/>
            </w:pPr>
            <w:r>
              <w:t xml:space="preserve">Анна Викторовна </w:t>
            </w:r>
            <w:proofErr w:type="spellStart"/>
            <w:r>
              <w:t>Талеренок</w:t>
            </w:r>
            <w:proofErr w:type="spellEnd"/>
          </w:p>
        </w:tc>
      </w:tr>
      <w:tr w:rsidR="00CB47C5">
        <w:trPr>
          <w:trHeight w:val="1180"/>
        </w:trPr>
        <w:tc>
          <w:tcPr>
            <w:tcW w:w="3330" w:type="dxa"/>
          </w:tcPr>
          <w:p w:rsidR="00CB47C5" w:rsidRPr="0047752E" w:rsidRDefault="00E1546A">
            <w:pPr>
              <w:pStyle w:val="normal"/>
              <w:jc w:val="center"/>
              <w:rPr>
                <w:sz w:val="24"/>
                <w:szCs w:val="24"/>
              </w:rPr>
            </w:pPr>
            <w:r w:rsidRPr="0047752E">
              <w:rPr>
                <w:b/>
                <w:sz w:val="24"/>
                <w:szCs w:val="24"/>
              </w:rPr>
              <w:t xml:space="preserve">Конкурс имени </w:t>
            </w:r>
            <w:proofErr w:type="spellStart"/>
            <w:r w:rsidRPr="0047752E">
              <w:rPr>
                <w:b/>
                <w:sz w:val="24"/>
                <w:szCs w:val="24"/>
              </w:rPr>
              <w:t>Ф.Ф.Мартенса</w:t>
            </w:r>
            <w:proofErr w:type="spellEnd"/>
          </w:p>
          <w:p w:rsidR="00CB47C5" w:rsidRDefault="00CB47C5">
            <w:pPr>
              <w:pStyle w:val="normal"/>
            </w:pPr>
          </w:p>
          <w:p w:rsidR="00CB47C5" w:rsidRDefault="00E1546A">
            <w:pPr>
              <w:pStyle w:val="normal"/>
              <w:jc w:val="center"/>
            </w:pPr>
            <w:r>
              <w:t>Международное гуманитарное право</w:t>
            </w:r>
          </w:p>
          <w:p w:rsidR="00CB47C5" w:rsidRDefault="00CB47C5">
            <w:pPr>
              <w:pStyle w:val="normal"/>
              <w:jc w:val="center"/>
            </w:pPr>
          </w:p>
          <w:p w:rsidR="00CB47C5" w:rsidRDefault="00E1546A">
            <w:pPr>
              <w:pStyle w:val="normal"/>
              <w:jc w:val="center"/>
            </w:pPr>
            <w:r>
              <w:t>Национальный раунд: нет</w:t>
            </w:r>
          </w:p>
          <w:p w:rsidR="00CB47C5" w:rsidRDefault="00CB47C5">
            <w:pPr>
              <w:pStyle w:val="normal"/>
              <w:jc w:val="center"/>
            </w:pPr>
          </w:p>
          <w:p w:rsidR="00CB47C5" w:rsidRDefault="00E1546A">
            <w:pPr>
              <w:pStyle w:val="normal"/>
              <w:jc w:val="center"/>
            </w:pPr>
            <w:r>
              <w:t>Международные раунды: апрель 2017,</w:t>
            </w:r>
          </w:p>
          <w:p w:rsidR="00CB47C5" w:rsidRDefault="00E1546A">
            <w:pPr>
              <w:pStyle w:val="normal"/>
              <w:jc w:val="center"/>
            </w:pPr>
            <w:r>
              <w:rPr>
                <w:sz w:val="24"/>
                <w:szCs w:val="24"/>
                <w:highlight w:val="white"/>
              </w:rPr>
              <w:t>Москва</w:t>
            </w:r>
            <w:r>
              <w:rPr>
                <w:sz w:val="24"/>
                <w:szCs w:val="24"/>
              </w:rPr>
              <w:t>, Россия</w:t>
            </w:r>
          </w:p>
        </w:tc>
        <w:tc>
          <w:tcPr>
            <w:tcW w:w="1590" w:type="dxa"/>
          </w:tcPr>
          <w:p w:rsidR="00CB47C5" w:rsidRDefault="00E1546A">
            <w:pPr>
              <w:pStyle w:val="normal"/>
              <w:jc w:val="center"/>
            </w:pPr>
            <w:r>
              <w:t>Русский</w:t>
            </w:r>
          </w:p>
        </w:tc>
        <w:tc>
          <w:tcPr>
            <w:tcW w:w="2190" w:type="dxa"/>
          </w:tcPr>
          <w:p w:rsidR="00CB47C5" w:rsidRDefault="00E1546A">
            <w:pPr>
              <w:pStyle w:val="normal"/>
              <w:jc w:val="left"/>
            </w:pPr>
            <w:r>
              <w:t xml:space="preserve">Регистрация доступна по следующей ссылке до </w:t>
            </w:r>
            <w:r>
              <w:rPr>
                <w:b/>
                <w:color w:val="FF0000"/>
              </w:rPr>
              <w:t>20.09.2016:</w:t>
            </w:r>
          </w:p>
          <w:p w:rsidR="00CB47C5" w:rsidRDefault="00CB47C5">
            <w:pPr>
              <w:pStyle w:val="normal"/>
            </w:pPr>
            <w:hyperlink r:id="rId18">
              <w:r w:rsidR="00E1546A">
                <w:rPr>
                  <w:color w:val="1155CC"/>
                  <w:u w:val="single"/>
                </w:rPr>
                <w:t>https://docs.google.com/forms/d/e/1FAIpQLSciYEESZUsjQxKvsdXRSfe6XUcOKS8bZpjgjqnLYLI_Aq79IA/viewform</w:t>
              </w:r>
            </w:hyperlink>
            <w:r w:rsidR="00E1546A">
              <w:t xml:space="preserve"> </w:t>
            </w:r>
          </w:p>
        </w:tc>
        <w:tc>
          <w:tcPr>
            <w:tcW w:w="2213" w:type="dxa"/>
          </w:tcPr>
          <w:p w:rsidR="00CB47C5" w:rsidRDefault="00E1546A">
            <w:pPr>
              <w:pStyle w:val="normal"/>
            </w:pPr>
            <w:r>
              <w:t xml:space="preserve">Отбор проводится в две стадии: </w:t>
            </w:r>
          </w:p>
          <w:p w:rsidR="00CB47C5" w:rsidRDefault="00E1546A">
            <w:pPr>
              <w:pStyle w:val="normal"/>
            </w:pPr>
            <w:r>
              <w:t>1 – написание эссе, 2 – устное представление правовой позиции</w:t>
            </w:r>
          </w:p>
        </w:tc>
        <w:tc>
          <w:tcPr>
            <w:tcW w:w="1677" w:type="dxa"/>
          </w:tcPr>
          <w:p w:rsidR="00CB47C5" w:rsidRDefault="00E1546A">
            <w:pPr>
              <w:pStyle w:val="normal"/>
              <w:jc w:val="center"/>
            </w:pPr>
            <w:r>
              <w:t>21.09.2016</w:t>
            </w:r>
          </w:p>
        </w:tc>
        <w:tc>
          <w:tcPr>
            <w:tcW w:w="1980" w:type="dxa"/>
          </w:tcPr>
          <w:p w:rsidR="00CB47C5" w:rsidRDefault="00E1546A">
            <w:pPr>
              <w:pStyle w:val="normal"/>
              <w:jc w:val="center"/>
            </w:pPr>
            <w:r>
              <w:t>1 декада октября</w:t>
            </w:r>
          </w:p>
        </w:tc>
        <w:tc>
          <w:tcPr>
            <w:tcW w:w="2295" w:type="dxa"/>
          </w:tcPr>
          <w:p w:rsidR="00CB47C5" w:rsidRDefault="00E1546A">
            <w:pPr>
              <w:pStyle w:val="normal"/>
            </w:pPr>
            <w:r>
              <w:t>Ольга Евгеньевна Арефьева</w:t>
            </w:r>
          </w:p>
          <w:p w:rsidR="00CB47C5" w:rsidRDefault="00CB47C5">
            <w:pPr>
              <w:pStyle w:val="normal"/>
            </w:pPr>
          </w:p>
          <w:p w:rsidR="00CB47C5" w:rsidRDefault="00E1546A">
            <w:pPr>
              <w:pStyle w:val="normal"/>
            </w:pPr>
            <w:r>
              <w:t xml:space="preserve">Анна Викторовна </w:t>
            </w:r>
            <w:proofErr w:type="spellStart"/>
            <w:r>
              <w:t>Талеренок</w:t>
            </w:r>
            <w:proofErr w:type="spellEnd"/>
          </w:p>
          <w:p w:rsidR="00CB47C5" w:rsidRDefault="00CB47C5">
            <w:pPr>
              <w:pStyle w:val="normal"/>
            </w:pPr>
          </w:p>
        </w:tc>
      </w:tr>
    </w:tbl>
    <w:p w:rsidR="00CB47C5" w:rsidRPr="0047752E" w:rsidRDefault="00CB47C5" w:rsidP="0047752E">
      <w:pPr>
        <w:pStyle w:val="normal"/>
        <w:rPr>
          <w:lang w:val="en-US"/>
        </w:rPr>
      </w:pPr>
    </w:p>
    <w:sectPr w:rsidR="00CB47C5" w:rsidRPr="0047752E" w:rsidSect="00CB47C5">
      <w:pgSz w:w="16838" w:h="11906"/>
      <w:pgMar w:top="709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7C5" w:rsidRDefault="00CB47C5" w:rsidP="00CB47C5">
      <w:r>
        <w:separator/>
      </w:r>
    </w:p>
  </w:endnote>
  <w:endnote w:type="continuationSeparator" w:id="0">
    <w:p w:rsidR="00CB47C5" w:rsidRDefault="00CB47C5" w:rsidP="00CB4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7C5" w:rsidRDefault="00CB47C5" w:rsidP="00CB47C5">
      <w:r>
        <w:separator/>
      </w:r>
    </w:p>
  </w:footnote>
  <w:footnote w:type="continuationSeparator" w:id="0">
    <w:p w:rsidR="00CB47C5" w:rsidRDefault="00CB47C5" w:rsidP="00CB4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7C5"/>
    <w:rsid w:val="00014F07"/>
    <w:rsid w:val="001A61D1"/>
    <w:rsid w:val="0023359A"/>
    <w:rsid w:val="0047752E"/>
    <w:rsid w:val="00A11865"/>
    <w:rsid w:val="00CB47C5"/>
    <w:rsid w:val="00E1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B47C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B47C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B47C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B47C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B47C5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CB47C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B47C5"/>
  </w:style>
  <w:style w:type="table" w:customStyle="1" w:styleId="TableNormal">
    <w:name w:val="Table Normal"/>
    <w:rsid w:val="00CB47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B47C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CB47C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B47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775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752E"/>
  </w:style>
  <w:style w:type="paragraph" w:styleId="a8">
    <w:name w:val="footer"/>
    <w:basedOn w:val="a"/>
    <w:link w:val="a9"/>
    <w:uiPriority w:val="99"/>
    <w:semiHidden/>
    <w:unhideWhenUsed/>
    <w:rsid w:val="004775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75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ourscassin.eu/modules/myhome/" TargetMode="External"/><Relationship Id="rId13" Type="http://schemas.openxmlformats.org/officeDocument/2006/relationships/hyperlink" Target="https://docs.google.com/forms/d/e/1FAIpQLSfag3ikuVDr0vqVWUYJ3xwvCQIwPd6sf5nb1RSom2sAZh61Lw/viewform" TargetMode="External"/><Relationship Id="rId18" Type="http://schemas.openxmlformats.org/officeDocument/2006/relationships/hyperlink" Target="https://docs.google.com/forms/d/e/1FAIpQLSciYEESZUsjQxKvsdXRSfe6XUcOKS8bZpjgjqnLYLI_Aq79IA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courscassin.eu/modules/myhome/" TargetMode="External"/><Relationship Id="rId12" Type="http://schemas.openxmlformats.org/officeDocument/2006/relationships/hyperlink" Target="http://pricemootcourt.socleg.ox.ac.uk/" TargetMode="External"/><Relationship Id="rId17" Type="http://schemas.openxmlformats.org/officeDocument/2006/relationships/hyperlink" Target="https://docs.google.com/forms/d/e/1FAIpQLSdG9kvT5KLtIthX9iB6zB9D91LJFJDhMhSykpbOl8THgWQHLQ/viewfor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courspictet.org/index_en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XRk5gZ4LZegY5j5F8f5LUdG2s9NvqJMqoYPwh6jWud9FQDg/viewform" TargetMode="External"/><Relationship Id="rId11" Type="http://schemas.openxmlformats.org/officeDocument/2006/relationships/hyperlink" Target="http://pricemootcourt.socleg.ox.ac.u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courspictet.org/index_en.htm" TargetMode="External"/><Relationship Id="rId10" Type="http://schemas.openxmlformats.org/officeDocument/2006/relationships/hyperlink" Target="http://pricemootcourt.socleg.ox.ac.uk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e/1FAIpQLSfOS_6a6X0Xh5153T9iH4h-26REVfX4VAemlUO9eiPJPGApng/viewform" TargetMode="External"/><Relationship Id="rId14" Type="http://schemas.openxmlformats.org/officeDocument/2006/relationships/hyperlink" Target="http://www.concourspictet.org/index_e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2016-09-01T13:31:00Z</dcterms:created>
  <dcterms:modified xsi:type="dcterms:W3CDTF">2016-09-01T13:31:00Z</dcterms:modified>
</cp:coreProperties>
</file>