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C0B" w:rsidRDefault="00AD3C0B" w:rsidP="00AD3C0B">
      <w:pPr>
        <w:spacing w:after="360" w:line="228" w:lineRule="auto"/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310C7B4C" wp14:editId="46E2E76E">
            <wp:extent cx="6114415" cy="1569720"/>
            <wp:effectExtent l="0" t="0" r="635" b="0"/>
            <wp:docPr id="1" name="Рисунок 1" descr="I:\Шапка информационного 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Шапка информационного письма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BB" w:rsidRPr="001462BB" w:rsidRDefault="00AD3C0B" w:rsidP="001462BB">
      <w:pPr>
        <w:spacing w:after="120" w:line="228" w:lineRule="auto"/>
        <w:ind w:firstLine="0"/>
        <w:jc w:val="center"/>
        <w:rPr>
          <w:sz w:val="26"/>
          <w:szCs w:val="26"/>
        </w:rPr>
      </w:pPr>
      <w:r w:rsidRPr="006A556A">
        <w:rPr>
          <w:sz w:val="26"/>
          <w:szCs w:val="26"/>
        </w:rPr>
        <w:t>Институт философии Национальной академии наук Беларуси</w:t>
      </w:r>
    </w:p>
    <w:p w:rsidR="00AD3C0B" w:rsidRPr="006A556A" w:rsidRDefault="00AD3C0B" w:rsidP="00AD3C0B">
      <w:pPr>
        <w:spacing w:after="240" w:line="228" w:lineRule="auto"/>
        <w:ind w:firstLine="0"/>
        <w:jc w:val="center"/>
        <w:rPr>
          <w:sz w:val="26"/>
          <w:szCs w:val="26"/>
        </w:rPr>
      </w:pPr>
      <w:proofErr w:type="gramStart"/>
      <w:r w:rsidRPr="006A556A">
        <w:rPr>
          <w:sz w:val="26"/>
          <w:szCs w:val="26"/>
        </w:rPr>
        <w:t>проводит</w:t>
      </w:r>
      <w:proofErr w:type="gramEnd"/>
      <w:r w:rsidRPr="006A556A">
        <w:rPr>
          <w:sz w:val="26"/>
          <w:szCs w:val="26"/>
        </w:rPr>
        <w:t xml:space="preserve"> 21–22 апреля 2016 г</w:t>
      </w:r>
      <w:r>
        <w:rPr>
          <w:sz w:val="26"/>
          <w:szCs w:val="26"/>
        </w:rPr>
        <w:t>.</w:t>
      </w:r>
      <w:r w:rsidRPr="006A556A">
        <w:rPr>
          <w:sz w:val="26"/>
          <w:szCs w:val="26"/>
        </w:rPr>
        <w:t xml:space="preserve"> международную научную конференцию</w:t>
      </w:r>
    </w:p>
    <w:p w:rsidR="00AD3C0B" w:rsidRPr="006A556A" w:rsidRDefault="00AD3C0B" w:rsidP="00AD3C0B">
      <w:pPr>
        <w:spacing w:before="120" w:after="240" w:line="228" w:lineRule="auto"/>
        <w:ind w:firstLine="0"/>
        <w:jc w:val="center"/>
        <w:rPr>
          <w:b/>
        </w:rPr>
      </w:pPr>
      <w:r w:rsidRPr="006A556A">
        <w:rPr>
          <w:b/>
        </w:rPr>
        <w:t>ФИЛОСОФСКОЕ ЗНАНИЕ</w:t>
      </w:r>
      <w:r w:rsidRPr="006A556A">
        <w:rPr>
          <w:b/>
        </w:rPr>
        <w:br/>
        <w:t>И В</w:t>
      </w:r>
      <w:r>
        <w:rPr>
          <w:b/>
        </w:rPr>
        <w:t>ЫЗОВЫ ЦИВИЛИЗАЦИОННОГО РАЗВИТИЯ</w:t>
      </w:r>
    </w:p>
    <w:p w:rsidR="00AD3C0B" w:rsidRDefault="00AD3C0B" w:rsidP="008970B1">
      <w:pPr>
        <w:spacing w:after="60" w:line="228" w:lineRule="auto"/>
        <w:ind w:firstLine="567"/>
        <w:rPr>
          <w:sz w:val="26"/>
          <w:szCs w:val="26"/>
        </w:rPr>
      </w:pPr>
      <w:r w:rsidRPr="00174988">
        <w:rPr>
          <w:sz w:val="26"/>
          <w:szCs w:val="26"/>
        </w:rPr>
        <w:t xml:space="preserve">Конференция </w:t>
      </w:r>
      <w:r w:rsidRPr="00A42BF9">
        <w:rPr>
          <w:sz w:val="26"/>
          <w:szCs w:val="26"/>
        </w:rPr>
        <w:t>организуется</w:t>
      </w:r>
      <w:r w:rsidRPr="00174988">
        <w:rPr>
          <w:sz w:val="26"/>
          <w:szCs w:val="26"/>
        </w:rPr>
        <w:t xml:space="preserve"> в контексте мероприятий по празднованию </w:t>
      </w:r>
      <w:r>
        <w:rPr>
          <w:sz w:val="26"/>
          <w:szCs w:val="26"/>
        </w:rPr>
        <w:t>85-летия Института философии Национальной академии наук Беларуси – одного из старейших академических учреждений в стране, единственного в Беларуси научно-исследовательского центра в области философских наук.</w:t>
      </w:r>
      <w:r w:rsidRPr="004A4A38">
        <w:rPr>
          <w:sz w:val="26"/>
          <w:szCs w:val="26"/>
        </w:rPr>
        <w:t xml:space="preserve"> </w:t>
      </w:r>
    </w:p>
    <w:p w:rsidR="00AD3C0B" w:rsidRDefault="00AD3C0B" w:rsidP="008970B1">
      <w:pPr>
        <w:spacing w:after="60" w:line="228" w:lineRule="auto"/>
        <w:ind w:firstLine="567"/>
        <w:rPr>
          <w:sz w:val="26"/>
          <w:szCs w:val="26"/>
        </w:rPr>
      </w:pPr>
      <w:r w:rsidRPr="004A4A38">
        <w:rPr>
          <w:sz w:val="26"/>
          <w:szCs w:val="26"/>
        </w:rPr>
        <w:t xml:space="preserve">Институт выполняет фундаментальные и прикладные исследования в области теории и методологии познания, философии науки и техники, </w:t>
      </w:r>
      <w:r>
        <w:rPr>
          <w:sz w:val="26"/>
          <w:szCs w:val="26"/>
        </w:rPr>
        <w:t>социальной философии и экологии</w:t>
      </w:r>
      <w:r w:rsidRPr="004A4A38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философии глобальных процессов и межкультурного диалога, философской </w:t>
      </w:r>
      <w:r w:rsidRPr="004A4A38">
        <w:rPr>
          <w:sz w:val="26"/>
          <w:szCs w:val="26"/>
        </w:rPr>
        <w:t>антропологии</w:t>
      </w:r>
      <w:r>
        <w:rPr>
          <w:sz w:val="26"/>
          <w:szCs w:val="26"/>
        </w:rPr>
        <w:t>,</w:t>
      </w:r>
      <w:r w:rsidRPr="004A4A38">
        <w:rPr>
          <w:sz w:val="26"/>
          <w:szCs w:val="26"/>
        </w:rPr>
        <w:t xml:space="preserve"> философии культуры</w:t>
      </w:r>
      <w:r>
        <w:rPr>
          <w:sz w:val="26"/>
          <w:szCs w:val="26"/>
        </w:rPr>
        <w:t xml:space="preserve"> и религии, </w:t>
      </w:r>
      <w:r w:rsidRPr="004A4A38">
        <w:rPr>
          <w:sz w:val="26"/>
          <w:szCs w:val="26"/>
        </w:rPr>
        <w:t xml:space="preserve">истории </w:t>
      </w:r>
      <w:r>
        <w:rPr>
          <w:sz w:val="26"/>
          <w:szCs w:val="26"/>
        </w:rPr>
        <w:t>белорусской и мировой философии</w:t>
      </w:r>
      <w:r w:rsidRPr="004A4A38">
        <w:rPr>
          <w:sz w:val="26"/>
          <w:szCs w:val="26"/>
        </w:rPr>
        <w:t xml:space="preserve">. </w:t>
      </w:r>
      <w:r>
        <w:rPr>
          <w:sz w:val="26"/>
          <w:szCs w:val="26"/>
        </w:rPr>
        <w:t>Здесь сложились</w:t>
      </w:r>
      <w:r w:rsidRPr="004A4A38">
        <w:rPr>
          <w:sz w:val="26"/>
          <w:szCs w:val="26"/>
        </w:rPr>
        <w:t xml:space="preserve"> авторитетные в стране и за рубежом научные школы</w:t>
      </w:r>
      <w:r>
        <w:rPr>
          <w:sz w:val="26"/>
          <w:szCs w:val="26"/>
        </w:rPr>
        <w:t>, реализуются международные исследовательские проекты, ежегодно проходят представительные философские форумы</w:t>
      </w:r>
      <w:r w:rsidRPr="004A4A38">
        <w:rPr>
          <w:sz w:val="26"/>
          <w:szCs w:val="26"/>
        </w:rPr>
        <w:t>.</w:t>
      </w:r>
      <w:r>
        <w:rPr>
          <w:sz w:val="26"/>
          <w:szCs w:val="26"/>
        </w:rPr>
        <w:t xml:space="preserve"> Институт поддерживает связи с научно-образовательными центрами России, Украины, Казахстана, Литвы, Молдовы, Польши, Германии, </w:t>
      </w:r>
      <w:r w:rsidR="00666F57">
        <w:rPr>
          <w:sz w:val="26"/>
          <w:szCs w:val="26"/>
        </w:rPr>
        <w:t xml:space="preserve">Франции, </w:t>
      </w:r>
      <w:r>
        <w:rPr>
          <w:sz w:val="26"/>
          <w:szCs w:val="26"/>
        </w:rPr>
        <w:t>Словакии, Румынии</w:t>
      </w:r>
      <w:r w:rsidR="00666F57">
        <w:rPr>
          <w:sz w:val="26"/>
          <w:szCs w:val="26"/>
        </w:rPr>
        <w:t>, Болгарии,</w:t>
      </w:r>
      <w:r>
        <w:rPr>
          <w:sz w:val="26"/>
          <w:szCs w:val="26"/>
        </w:rPr>
        <w:t xml:space="preserve"> Китая, Ирана, Индии и многих других стран.</w:t>
      </w:r>
    </w:p>
    <w:p w:rsidR="00AD3C0B" w:rsidRPr="00AD3C0B" w:rsidRDefault="00AD3C0B" w:rsidP="008970B1">
      <w:pPr>
        <w:pStyle w:val="a4"/>
        <w:keepNext/>
        <w:spacing w:before="120" w:beforeAutospacing="0" w:after="120" w:afterAutospacing="0" w:line="228" w:lineRule="auto"/>
        <w:ind w:firstLine="567"/>
        <w:rPr>
          <w:i/>
          <w:color w:val="000000"/>
          <w:sz w:val="26"/>
          <w:szCs w:val="26"/>
        </w:rPr>
      </w:pPr>
      <w:r w:rsidRPr="00AD3C0B">
        <w:rPr>
          <w:i/>
          <w:color w:val="000000"/>
          <w:sz w:val="26"/>
          <w:szCs w:val="26"/>
        </w:rPr>
        <w:t>Концепция конференции</w:t>
      </w:r>
    </w:p>
    <w:p w:rsidR="00AD3C0B" w:rsidRDefault="00AD3C0B" w:rsidP="008970B1">
      <w:pPr>
        <w:spacing w:after="60" w:line="228" w:lineRule="auto"/>
        <w:ind w:firstLine="567"/>
        <w:rPr>
          <w:sz w:val="26"/>
          <w:szCs w:val="26"/>
        </w:rPr>
      </w:pPr>
      <w:r w:rsidRPr="00174988">
        <w:rPr>
          <w:sz w:val="26"/>
          <w:szCs w:val="26"/>
        </w:rPr>
        <w:t xml:space="preserve">Цель </w:t>
      </w:r>
      <w:r>
        <w:rPr>
          <w:sz w:val="26"/>
          <w:szCs w:val="26"/>
        </w:rPr>
        <w:t xml:space="preserve">мероприятия </w:t>
      </w:r>
      <w:r w:rsidRPr="00174988">
        <w:rPr>
          <w:sz w:val="26"/>
          <w:szCs w:val="26"/>
        </w:rPr>
        <w:t xml:space="preserve">– </w:t>
      </w:r>
      <w:r>
        <w:rPr>
          <w:sz w:val="26"/>
          <w:szCs w:val="26"/>
        </w:rPr>
        <w:t>сформировать целостную картину проблематики и направлений развития современного философского знания в контексте глобальных проблем и вызовов современности</w:t>
      </w:r>
      <w:r w:rsidR="00FC0658">
        <w:rPr>
          <w:sz w:val="26"/>
          <w:szCs w:val="26"/>
        </w:rPr>
        <w:t>; оценить</w:t>
      </w:r>
      <w:r>
        <w:rPr>
          <w:sz w:val="26"/>
          <w:szCs w:val="26"/>
        </w:rPr>
        <w:t xml:space="preserve"> мест</w:t>
      </w:r>
      <w:r w:rsidR="00FC0658">
        <w:rPr>
          <w:sz w:val="26"/>
          <w:szCs w:val="26"/>
        </w:rPr>
        <w:t>о</w:t>
      </w:r>
      <w:r>
        <w:rPr>
          <w:sz w:val="26"/>
          <w:szCs w:val="26"/>
        </w:rPr>
        <w:t xml:space="preserve"> философии в структуре духовной практики и ее рол</w:t>
      </w:r>
      <w:r w:rsidR="00FC0658">
        <w:rPr>
          <w:sz w:val="26"/>
          <w:szCs w:val="26"/>
        </w:rPr>
        <w:t>ь</w:t>
      </w:r>
      <w:r>
        <w:rPr>
          <w:sz w:val="26"/>
          <w:szCs w:val="26"/>
        </w:rPr>
        <w:t xml:space="preserve"> в становлении интеллектуальной культуры общества сквозь призму достижений и потенциала философской науки в Республике Беларусь, традиций белорусской академической философской школы, ее участия в региональном и глобальном сотрудничестве.</w:t>
      </w:r>
      <w:r w:rsidRPr="00174988">
        <w:rPr>
          <w:sz w:val="26"/>
          <w:szCs w:val="26"/>
        </w:rPr>
        <w:t xml:space="preserve"> </w:t>
      </w:r>
    </w:p>
    <w:p w:rsidR="00AD3C0B" w:rsidRPr="00206874" w:rsidRDefault="00AD3C0B" w:rsidP="008970B1">
      <w:pPr>
        <w:spacing w:after="60" w:line="228" w:lineRule="auto"/>
        <w:ind w:firstLine="567"/>
        <w:rPr>
          <w:color w:val="000000"/>
          <w:sz w:val="26"/>
          <w:szCs w:val="26"/>
        </w:rPr>
      </w:pPr>
      <w:r w:rsidRPr="00D752AA">
        <w:rPr>
          <w:spacing w:val="-6"/>
          <w:sz w:val="26"/>
          <w:szCs w:val="26"/>
        </w:rPr>
        <w:t>К задачам конференции относится активизация философского диалога на пространстве Восточной и Центральной Европы</w:t>
      </w:r>
      <w:r w:rsidR="00FC0658">
        <w:rPr>
          <w:spacing w:val="-6"/>
          <w:sz w:val="26"/>
          <w:szCs w:val="26"/>
        </w:rPr>
        <w:t>,</w:t>
      </w:r>
      <w:r w:rsidRPr="00D752AA">
        <w:rPr>
          <w:spacing w:val="-6"/>
          <w:sz w:val="26"/>
          <w:szCs w:val="26"/>
        </w:rPr>
        <w:t xml:space="preserve"> осмысление рисков глобального развития, поиск и обосновани</w:t>
      </w:r>
      <w:r w:rsidR="00FC0658">
        <w:rPr>
          <w:spacing w:val="-6"/>
          <w:sz w:val="26"/>
          <w:szCs w:val="26"/>
        </w:rPr>
        <w:t>е</w:t>
      </w:r>
      <w:r w:rsidRPr="00D752AA">
        <w:rPr>
          <w:spacing w:val="-6"/>
          <w:sz w:val="26"/>
          <w:szCs w:val="26"/>
        </w:rPr>
        <w:t xml:space="preserve"> средств их преодоления с опорой на механизмы культурной преемственности, </w:t>
      </w:r>
      <w:proofErr w:type="spellStart"/>
      <w:r w:rsidRPr="00D752AA">
        <w:rPr>
          <w:spacing w:val="-6"/>
          <w:sz w:val="26"/>
          <w:szCs w:val="26"/>
        </w:rPr>
        <w:t>взаимодополнение</w:t>
      </w:r>
      <w:proofErr w:type="spellEnd"/>
      <w:r w:rsidRPr="00D752AA">
        <w:rPr>
          <w:spacing w:val="-6"/>
          <w:sz w:val="26"/>
          <w:szCs w:val="26"/>
        </w:rPr>
        <w:t xml:space="preserve"> традиционных ценностей и новаций в интеллектуальной культуре. Особое внимание будет уделено роли и функциям философского знания, философской школы, духовно-философской практики в регуляции общественных процессов, </w:t>
      </w:r>
      <w:proofErr w:type="spellStart"/>
      <w:r w:rsidRPr="00D752AA">
        <w:rPr>
          <w:spacing w:val="-6"/>
          <w:sz w:val="26"/>
          <w:szCs w:val="26"/>
        </w:rPr>
        <w:t>гуманизации</w:t>
      </w:r>
      <w:proofErr w:type="spellEnd"/>
      <w:r w:rsidRPr="00D752AA">
        <w:rPr>
          <w:spacing w:val="-6"/>
          <w:sz w:val="26"/>
          <w:szCs w:val="26"/>
        </w:rPr>
        <w:t xml:space="preserve"> сферы политики, образования, технологического развития; вопросам </w:t>
      </w:r>
      <w:r w:rsidRPr="00D752AA">
        <w:rPr>
          <w:color w:val="000000"/>
          <w:spacing w:val="-6"/>
          <w:sz w:val="26"/>
          <w:szCs w:val="26"/>
        </w:rPr>
        <w:t>изучения, сохранения и использования богатого философского наследия Беларуси и других стран региона в интересах устойчивого развития</w:t>
      </w:r>
      <w:r w:rsidRPr="00206874">
        <w:rPr>
          <w:color w:val="000000"/>
          <w:sz w:val="26"/>
          <w:szCs w:val="26"/>
        </w:rPr>
        <w:t>.</w:t>
      </w:r>
    </w:p>
    <w:p w:rsidR="00AD3C0B" w:rsidRPr="00AD3C0B" w:rsidRDefault="00AD3C0B" w:rsidP="008970B1">
      <w:pPr>
        <w:spacing w:after="60" w:line="228" w:lineRule="auto"/>
        <w:ind w:firstLine="567"/>
        <w:rPr>
          <w:spacing w:val="-6"/>
          <w:sz w:val="26"/>
          <w:szCs w:val="26"/>
        </w:rPr>
      </w:pPr>
      <w:r w:rsidRPr="00AD3C0B">
        <w:rPr>
          <w:spacing w:val="-6"/>
          <w:sz w:val="26"/>
          <w:szCs w:val="26"/>
        </w:rPr>
        <w:t xml:space="preserve">Конференция призвана способствовать выработке общего языка ученых и экспертов в обсуждении гуманитарных проблем современности. Она </w:t>
      </w:r>
      <w:r w:rsidR="00FC0658">
        <w:rPr>
          <w:spacing w:val="-6"/>
          <w:sz w:val="26"/>
          <w:szCs w:val="26"/>
        </w:rPr>
        <w:t>должна продемонстрировать,</w:t>
      </w:r>
      <w:r w:rsidRPr="00AD3C0B">
        <w:rPr>
          <w:spacing w:val="-6"/>
          <w:sz w:val="26"/>
          <w:szCs w:val="26"/>
        </w:rPr>
        <w:t xml:space="preserve"> </w:t>
      </w:r>
      <w:r w:rsidRPr="00AD3C0B">
        <w:rPr>
          <w:spacing w:val="-6"/>
          <w:sz w:val="26"/>
          <w:szCs w:val="26"/>
        </w:rPr>
        <w:lastRenderedPageBreak/>
        <w:t>что в XXI веке философия по-прежнему остается незаменимым, актуальным и инновационно насыщенным знанием, обладает потенциалом к решению ряда проблем общественной практики на основе конвергенции гуманистического мировоззрения и научно-технической рациональности.</w:t>
      </w:r>
    </w:p>
    <w:p w:rsidR="001A4541" w:rsidRPr="001218E7" w:rsidRDefault="001A4541" w:rsidP="008970B1">
      <w:pPr>
        <w:pStyle w:val="a4"/>
        <w:keepNext/>
        <w:spacing w:before="120" w:beforeAutospacing="0" w:after="120" w:afterAutospacing="0" w:line="228" w:lineRule="auto"/>
        <w:ind w:firstLine="567"/>
        <w:rPr>
          <w:color w:val="000000"/>
          <w:sz w:val="26"/>
          <w:szCs w:val="26"/>
        </w:rPr>
      </w:pPr>
      <w:r w:rsidRPr="001218E7">
        <w:rPr>
          <w:i/>
          <w:color w:val="000000"/>
          <w:sz w:val="26"/>
          <w:szCs w:val="26"/>
        </w:rPr>
        <w:t>Планируется обсуждение следующих проблем</w:t>
      </w:r>
    </w:p>
    <w:p w:rsidR="009D40E4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9D40E4" w:rsidRPr="001218E7">
        <w:rPr>
          <w:color w:val="000000"/>
          <w:sz w:val="26"/>
          <w:szCs w:val="26"/>
        </w:rPr>
        <w:t xml:space="preserve">Статус и функции философского знания в </w:t>
      </w:r>
      <w:r w:rsidR="00226282">
        <w:rPr>
          <w:color w:val="000000"/>
          <w:sz w:val="26"/>
          <w:szCs w:val="26"/>
        </w:rPr>
        <w:t>системе духовной культуры и социальной практике</w:t>
      </w:r>
      <w:r w:rsidR="009D40E4" w:rsidRPr="001218E7">
        <w:rPr>
          <w:color w:val="000000"/>
          <w:sz w:val="26"/>
          <w:szCs w:val="26"/>
        </w:rPr>
        <w:t>.</w:t>
      </w:r>
    </w:p>
    <w:p w:rsidR="00F57176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F57176" w:rsidRPr="001218E7">
        <w:rPr>
          <w:color w:val="000000"/>
          <w:sz w:val="26"/>
          <w:szCs w:val="26"/>
        </w:rPr>
        <w:t>Цивилизационные риски как предмет философского осмысления.</w:t>
      </w:r>
    </w:p>
    <w:p w:rsidR="00047B00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047B00" w:rsidRPr="001218E7">
        <w:rPr>
          <w:color w:val="000000"/>
          <w:sz w:val="26"/>
          <w:szCs w:val="26"/>
        </w:rPr>
        <w:t>«Точки роста» и стратегии устойчивости  социально-экономических систем в условиях кризиса: философско-методологические модели.</w:t>
      </w:r>
    </w:p>
    <w:p w:rsidR="00F57176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F57176" w:rsidRPr="001218E7">
        <w:rPr>
          <w:color w:val="000000"/>
          <w:sz w:val="26"/>
          <w:szCs w:val="26"/>
        </w:rPr>
        <w:t>Философия и новые рубежи естественнонаучных и гуманитарных исследований. Перспективы трансдисциплинарных программ в науке.</w:t>
      </w:r>
    </w:p>
    <w:p w:rsidR="00047B00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047B00" w:rsidRPr="001218E7">
        <w:rPr>
          <w:color w:val="000000"/>
          <w:sz w:val="26"/>
          <w:szCs w:val="26"/>
        </w:rPr>
        <w:t>Философия как источник мировоззренческого и методологического обеспечения интеграционной динамики.</w:t>
      </w:r>
    </w:p>
    <w:p w:rsidR="00047B00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047B00" w:rsidRPr="001218E7">
        <w:rPr>
          <w:color w:val="000000"/>
          <w:sz w:val="26"/>
          <w:szCs w:val="26"/>
        </w:rPr>
        <w:t>Философские аспекты межкультурных и межконфессиональных отношений в глобальном мире.</w:t>
      </w:r>
    </w:p>
    <w:p w:rsidR="00047B00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047B00" w:rsidRPr="001218E7">
        <w:rPr>
          <w:color w:val="000000"/>
          <w:sz w:val="26"/>
          <w:szCs w:val="26"/>
        </w:rPr>
        <w:t>Роль философии в формировании человеческого капитала. Механизмы совершенствования философского образования, преподавания философских дисциплин в высшей и средней школе.</w:t>
      </w:r>
    </w:p>
    <w:p w:rsidR="00F57176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F57176" w:rsidRPr="001218E7">
        <w:rPr>
          <w:color w:val="000000"/>
          <w:sz w:val="26"/>
          <w:szCs w:val="26"/>
        </w:rPr>
        <w:t>Философия в постсоветском обществе: научный и экспертный потенциал, опыт и задачи участия в социальных трансформациях.</w:t>
      </w:r>
    </w:p>
    <w:p w:rsidR="00FB5BBA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FB5BBA">
        <w:rPr>
          <w:color w:val="000000"/>
          <w:sz w:val="26"/>
          <w:szCs w:val="26"/>
        </w:rPr>
        <w:t>Философская рефлексия трансформаций жизненного мира в информационно-ком</w:t>
      </w:r>
      <w:r w:rsidR="00D752AA">
        <w:rPr>
          <w:color w:val="000000"/>
          <w:sz w:val="26"/>
          <w:szCs w:val="26"/>
        </w:rPr>
        <w:softHyphen/>
      </w:r>
      <w:r w:rsidR="00FB5BBA">
        <w:rPr>
          <w:color w:val="000000"/>
          <w:sz w:val="26"/>
          <w:szCs w:val="26"/>
        </w:rPr>
        <w:t>муникационном пространстве.</w:t>
      </w:r>
    </w:p>
    <w:p w:rsidR="003D0E30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3D0E30" w:rsidRPr="00FB5BBA">
        <w:rPr>
          <w:color w:val="000000"/>
          <w:sz w:val="26"/>
          <w:szCs w:val="26"/>
        </w:rPr>
        <w:t xml:space="preserve">Антропологическая составляющая современных </w:t>
      </w:r>
      <w:r w:rsidR="003D0E30">
        <w:rPr>
          <w:color w:val="000000"/>
          <w:sz w:val="26"/>
          <w:szCs w:val="26"/>
        </w:rPr>
        <w:t>глобальных</w:t>
      </w:r>
      <w:r w:rsidR="003D0E30" w:rsidRPr="00FB5BBA">
        <w:rPr>
          <w:color w:val="000000"/>
          <w:sz w:val="26"/>
          <w:szCs w:val="26"/>
        </w:rPr>
        <w:t xml:space="preserve"> процессов</w:t>
      </w:r>
      <w:r w:rsidR="003D0E30">
        <w:rPr>
          <w:color w:val="000000"/>
          <w:sz w:val="26"/>
          <w:szCs w:val="26"/>
        </w:rPr>
        <w:t>.</w:t>
      </w:r>
      <w:r w:rsidR="003D0E30" w:rsidRPr="00FB5BBA">
        <w:rPr>
          <w:color w:val="000000"/>
          <w:sz w:val="26"/>
          <w:szCs w:val="26"/>
        </w:rPr>
        <w:t xml:space="preserve"> Много</w:t>
      </w:r>
      <w:r w:rsidR="00D752AA">
        <w:rPr>
          <w:color w:val="000000"/>
          <w:sz w:val="26"/>
          <w:szCs w:val="26"/>
        </w:rPr>
        <w:softHyphen/>
      </w:r>
      <w:r w:rsidR="003D0E30" w:rsidRPr="00FB5BBA">
        <w:rPr>
          <w:color w:val="000000"/>
          <w:sz w:val="26"/>
          <w:szCs w:val="26"/>
        </w:rPr>
        <w:t xml:space="preserve">мерность человека в современной философии и </w:t>
      </w:r>
      <w:r w:rsidR="003D0E30">
        <w:rPr>
          <w:color w:val="000000"/>
          <w:sz w:val="26"/>
          <w:szCs w:val="26"/>
        </w:rPr>
        <w:t>литературе.</w:t>
      </w:r>
    </w:p>
    <w:p w:rsidR="009D40E4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1A4541" w:rsidRPr="001218E7">
        <w:rPr>
          <w:color w:val="000000"/>
          <w:sz w:val="26"/>
          <w:szCs w:val="26"/>
        </w:rPr>
        <w:t>Феномен национальной философии в глобальном социокультурном пространстве.</w:t>
      </w:r>
      <w:r w:rsidR="009D40E4" w:rsidRPr="001218E7">
        <w:rPr>
          <w:color w:val="000000"/>
          <w:sz w:val="26"/>
          <w:szCs w:val="26"/>
        </w:rPr>
        <w:t xml:space="preserve"> </w:t>
      </w:r>
    </w:p>
    <w:p w:rsidR="00793D45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793D45" w:rsidRPr="001218E7">
        <w:rPr>
          <w:color w:val="000000"/>
          <w:sz w:val="26"/>
          <w:szCs w:val="26"/>
        </w:rPr>
        <w:t>Философия Беларуси в контексте становления интеллектуальной культуры Цен</w:t>
      </w:r>
      <w:r w:rsidR="00D752AA">
        <w:rPr>
          <w:color w:val="000000"/>
          <w:sz w:val="26"/>
          <w:szCs w:val="26"/>
        </w:rPr>
        <w:softHyphen/>
      </w:r>
      <w:r w:rsidR="00793D45" w:rsidRPr="001218E7">
        <w:rPr>
          <w:color w:val="000000"/>
          <w:sz w:val="26"/>
          <w:szCs w:val="26"/>
        </w:rPr>
        <w:t>трально-Восточноевропейского региона</w:t>
      </w:r>
      <w:r w:rsidR="00F57176" w:rsidRPr="001218E7">
        <w:rPr>
          <w:color w:val="000000"/>
          <w:sz w:val="26"/>
          <w:szCs w:val="26"/>
        </w:rPr>
        <w:t>,</w:t>
      </w:r>
      <w:r w:rsidR="00793D45" w:rsidRPr="001218E7">
        <w:rPr>
          <w:color w:val="000000"/>
          <w:sz w:val="26"/>
          <w:szCs w:val="26"/>
        </w:rPr>
        <w:t xml:space="preserve"> динамики философской мысли в цивилиза</w:t>
      </w:r>
      <w:r w:rsidR="00D752AA">
        <w:rPr>
          <w:color w:val="000000"/>
          <w:sz w:val="26"/>
          <w:szCs w:val="26"/>
        </w:rPr>
        <w:softHyphen/>
      </w:r>
      <w:r w:rsidR="00793D45" w:rsidRPr="001218E7">
        <w:rPr>
          <w:color w:val="000000"/>
          <w:sz w:val="26"/>
          <w:szCs w:val="26"/>
        </w:rPr>
        <w:t>циях Запада и Востока.</w:t>
      </w:r>
    </w:p>
    <w:p w:rsidR="001A4541" w:rsidRPr="001218E7" w:rsidRDefault="008970B1" w:rsidP="008970B1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1A4541" w:rsidRPr="001218E7">
        <w:rPr>
          <w:color w:val="000000"/>
          <w:sz w:val="26"/>
          <w:szCs w:val="26"/>
        </w:rPr>
        <w:t xml:space="preserve">Белорусская академическая философия: история, персоналии, </w:t>
      </w:r>
      <w:r w:rsidR="00793D45" w:rsidRPr="001218E7">
        <w:rPr>
          <w:color w:val="000000"/>
          <w:sz w:val="26"/>
          <w:szCs w:val="26"/>
        </w:rPr>
        <w:t xml:space="preserve">проблематика, </w:t>
      </w:r>
      <w:r w:rsidR="001A4541" w:rsidRPr="001218E7">
        <w:rPr>
          <w:color w:val="000000"/>
          <w:sz w:val="26"/>
          <w:szCs w:val="26"/>
        </w:rPr>
        <w:t>перспективы.</w:t>
      </w:r>
    </w:p>
    <w:p w:rsidR="000D6098" w:rsidRPr="001218E7" w:rsidRDefault="000D6098" w:rsidP="008970B1">
      <w:pPr>
        <w:pStyle w:val="a4"/>
        <w:keepNext/>
        <w:spacing w:before="120" w:beforeAutospacing="0" w:after="120" w:afterAutospacing="0" w:line="228" w:lineRule="auto"/>
        <w:ind w:firstLine="567"/>
        <w:rPr>
          <w:i/>
          <w:color w:val="000000"/>
          <w:sz w:val="26"/>
          <w:szCs w:val="26"/>
        </w:rPr>
      </w:pPr>
      <w:r w:rsidRPr="001218E7">
        <w:rPr>
          <w:i/>
          <w:color w:val="000000"/>
          <w:sz w:val="26"/>
          <w:szCs w:val="26"/>
        </w:rPr>
        <w:t>Структура конференции</w:t>
      </w:r>
    </w:p>
    <w:p w:rsidR="000D6098" w:rsidRDefault="000D6098" w:rsidP="00226282">
      <w:pPr>
        <w:pStyle w:val="a4"/>
        <w:spacing w:before="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1218E7">
        <w:rPr>
          <w:color w:val="000000"/>
          <w:sz w:val="26"/>
          <w:szCs w:val="26"/>
        </w:rPr>
        <w:t xml:space="preserve">В ходе форума состоится </w:t>
      </w:r>
      <w:r w:rsidR="001218E7" w:rsidRPr="001218E7">
        <w:rPr>
          <w:color w:val="000000"/>
          <w:sz w:val="26"/>
          <w:szCs w:val="26"/>
        </w:rPr>
        <w:t>пленарное и ряд секционных заседаний, круглых столов.</w:t>
      </w:r>
      <w:r w:rsidR="00226282">
        <w:rPr>
          <w:color w:val="000000"/>
          <w:sz w:val="26"/>
          <w:szCs w:val="26"/>
        </w:rPr>
        <w:t xml:space="preserve"> </w:t>
      </w:r>
      <w:r w:rsidR="001218E7" w:rsidRPr="001218E7">
        <w:rPr>
          <w:color w:val="000000"/>
          <w:sz w:val="26"/>
          <w:szCs w:val="26"/>
        </w:rPr>
        <w:t>Тематика секционных заседаний:</w:t>
      </w:r>
    </w:p>
    <w:p w:rsidR="003E0A1E" w:rsidRPr="003E0A1E" w:rsidRDefault="00226282" w:rsidP="00226282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3E0A1E">
        <w:rPr>
          <w:color w:val="000000"/>
          <w:sz w:val="26"/>
          <w:szCs w:val="26"/>
        </w:rPr>
        <w:t xml:space="preserve">Состояние и перспективы развития философии в </w:t>
      </w:r>
      <w:r w:rsidR="003E0A1E">
        <w:rPr>
          <w:color w:val="000000"/>
          <w:sz w:val="26"/>
          <w:szCs w:val="26"/>
          <w:lang w:val="en-US"/>
        </w:rPr>
        <w:t>XXI</w:t>
      </w:r>
      <w:r w:rsidR="003E0A1E" w:rsidRPr="003E0A1E">
        <w:rPr>
          <w:color w:val="000000"/>
          <w:sz w:val="26"/>
          <w:szCs w:val="26"/>
        </w:rPr>
        <w:t xml:space="preserve"> </w:t>
      </w:r>
      <w:r w:rsidR="003E0A1E">
        <w:rPr>
          <w:color w:val="000000"/>
          <w:sz w:val="26"/>
          <w:szCs w:val="26"/>
        </w:rPr>
        <w:t>столетии: мировой опыт и национальный контекст.</w:t>
      </w:r>
    </w:p>
    <w:p w:rsidR="001218E7" w:rsidRPr="001218E7" w:rsidRDefault="00226282" w:rsidP="00226282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3E0A1E">
        <w:rPr>
          <w:color w:val="000000"/>
          <w:sz w:val="26"/>
          <w:szCs w:val="26"/>
        </w:rPr>
        <w:t>Вызовы цивилизационного развития</w:t>
      </w:r>
      <w:r w:rsidR="001218E7">
        <w:rPr>
          <w:color w:val="000000"/>
          <w:sz w:val="26"/>
          <w:szCs w:val="26"/>
        </w:rPr>
        <w:t xml:space="preserve"> в социально-философском и философско-антропологическом измерении.</w:t>
      </w:r>
    </w:p>
    <w:p w:rsidR="001218E7" w:rsidRDefault="00226282" w:rsidP="00226282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1218E7" w:rsidRPr="001218E7">
        <w:rPr>
          <w:color w:val="000000"/>
          <w:sz w:val="26"/>
          <w:szCs w:val="26"/>
        </w:rPr>
        <w:t xml:space="preserve">Духовная культура и философская традиция Беларуси в контексте </w:t>
      </w:r>
      <w:r w:rsidR="001218E7">
        <w:rPr>
          <w:color w:val="000000"/>
          <w:sz w:val="26"/>
          <w:szCs w:val="26"/>
        </w:rPr>
        <w:t xml:space="preserve">регионального и </w:t>
      </w:r>
      <w:r w:rsidR="001218E7" w:rsidRPr="001218E7">
        <w:rPr>
          <w:color w:val="000000"/>
          <w:sz w:val="26"/>
          <w:szCs w:val="26"/>
        </w:rPr>
        <w:t>глобального развития.</w:t>
      </w:r>
    </w:p>
    <w:p w:rsidR="001218E7" w:rsidRPr="001218E7" w:rsidRDefault="00226282" w:rsidP="00226282">
      <w:pPr>
        <w:pStyle w:val="a4"/>
        <w:tabs>
          <w:tab w:val="left" w:pos="567"/>
        </w:tabs>
        <w:spacing w:before="0" w:beforeAutospacing="0" w:after="0" w:afterAutospacing="0" w:line="228" w:lineRule="auto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sym w:font="Wingdings" w:char="F071"/>
      </w:r>
      <w:r>
        <w:rPr>
          <w:color w:val="000000"/>
          <w:sz w:val="26"/>
          <w:szCs w:val="26"/>
        </w:rPr>
        <w:tab/>
      </w:r>
      <w:r w:rsidR="001218E7">
        <w:rPr>
          <w:color w:val="000000"/>
          <w:sz w:val="26"/>
          <w:szCs w:val="26"/>
        </w:rPr>
        <w:t xml:space="preserve">Круглый стол молодых исследователей. </w:t>
      </w:r>
      <w:r w:rsidR="003E0A1E">
        <w:rPr>
          <w:color w:val="000000"/>
          <w:sz w:val="26"/>
          <w:szCs w:val="26"/>
        </w:rPr>
        <w:t>Эвристика</w:t>
      </w:r>
      <w:r w:rsidR="001218E7">
        <w:rPr>
          <w:color w:val="000000"/>
          <w:sz w:val="26"/>
          <w:szCs w:val="26"/>
        </w:rPr>
        <w:t xml:space="preserve"> философского знания</w:t>
      </w:r>
      <w:r w:rsidR="003E0A1E">
        <w:rPr>
          <w:color w:val="000000"/>
          <w:sz w:val="26"/>
          <w:szCs w:val="26"/>
        </w:rPr>
        <w:t xml:space="preserve"> и философские инновации</w:t>
      </w:r>
      <w:r w:rsidR="001218E7">
        <w:rPr>
          <w:color w:val="000000"/>
          <w:sz w:val="26"/>
          <w:szCs w:val="26"/>
        </w:rPr>
        <w:t xml:space="preserve"> в </w:t>
      </w:r>
      <w:r w:rsidR="001218E7" w:rsidRPr="001218E7">
        <w:rPr>
          <w:color w:val="000000"/>
          <w:sz w:val="26"/>
          <w:szCs w:val="26"/>
        </w:rPr>
        <w:t>информационном обществе</w:t>
      </w:r>
      <w:r w:rsidR="001218E7">
        <w:rPr>
          <w:color w:val="000000"/>
          <w:sz w:val="26"/>
          <w:szCs w:val="26"/>
        </w:rPr>
        <w:t>.</w:t>
      </w:r>
    </w:p>
    <w:p w:rsidR="0012138B" w:rsidRDefault="0012138B" w:rsidP="0012138B">
      <w:pPr>
        <w:pStyle w:val="a4"/>
        <w:spacing w:before="60" w:beforeAutospacing="0" w:after="60" w:afterAutospacing="0" w:line="228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Данная тематика может быть уточнена по мере формирования программы.</w:t>
      </w:r>
    </w:p>
    <w:p w:rsidR="00793D45" w:rsidRPr="001218E7" w:rsidRDefault="00FB5BBA" w:rsidP="0012138B">
      <w:pPr>
        <w:pStyle w:val="a4"/>
        <w:spacing w:before="60" w:beforeAutospacing="0" w:after="60" w:afterAutospacing="0" w:line="228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рамках конференции </w:t>
      </w:r>
      <w:r w:rsidRPr="001218E7">
        <w:rPr>
          <w:color w:val="000000"/>
          <w:sz w:val="26"/>
          <w:szCs w:val="26"/>
        </w:rPr>
        <w:t xml:space="preserve">будет </w:t>
      </w:r>
      <w:r w:rsidR="000D6098" w:rsidRPr="001218E7">
        <w:rPr>
          <w:color w:val="000000"/>
          <w:sz w:val="26"/>
          <w:szCs w:val="26"/>
        </w:rPr>
        <w:t>организовано</w:t>
      </w:r>
      <w:r w:rsidR="00793D45" w:rsidRPr="001218E7">
        <w:rPr>
          <w:color w:val="000000"/>
          <w:sz w:val="26"/>
          <w:szCs w:val="26"/>
        </w:rPr>
        <w:t xml:space="preserve"> чествование лауреатов конкурса на лучшую философскую работу среди студентов и магистрантов учреждений высшего образования Республики Беларусь.</w:t>
      </w:r>
    </w:p>
    <w:p w:rsidR="001A4541" w:rsidRPr="001218E7" w:rsidRDefault="001A4541" w:rsidP="0012138B">
      <w:pPr>
        <w:pStyle w:val="a4"/>
        <w:spacing w:before="0" w:beforeAutospacing="0" w:after="0" w:afterAutospacing="0" w:line="228" w:lineRule="auto"/>
        <w:ind w:firstLine="567"/>
        <w:rPr>
          <w:color w:val="000000"/>
          <w:sz w:val="26"/>
          <w:szCs w:val="26"/>
        </w:rPr>
      </w:pPr>
      <w:r w:rsidRPr="001218E7">
        <w:rPr>
          <w:color w:val="000000"/>
          <w:sz w:val="26"/>
          <w:szCs w:val="26"/>
        </w:rPr>
        <w:t>Рабочие языки конференции: белорусский, русский, английский.</w:t>
      </w:r>
    </w:p>
    <w:p w:rsidR="00D752AA" w:rsidRPr="00D752AA" w:rsidRDefault="00D752AA" w:rsidP="0012138B">
      <w:pPr>
        <w:pStyle w:val="a4"/>
        <w:keepNext/>
        <w:spacing w:before="120" w:beforeAutospacing="0" w:after="120" w:afterAutospacing="0" w:line="228" w:lineRule="auto"/>
        <w:ind w:firstLine="567"/>
        <w:rPr>
          <w:i/>
          <w:color w:val="000000"/>
          <w:sz w:val="26"/>
          <w:szCs w:val="26"/>
        </w:rPr>
      </w:pPr>
      <w:r w:rsidRPr="00D752AA">
        <w:rPr>
          <w:i/>
          <w:color w:val="000000"/>
          <w:sz w:val="26"/>
          <w:szCs w:val="26"/>
        </w:rPr>
        <w:lastRenderedPageBreak/>
        <w:t xml:space="preserve">Участие в конференции </w:t>
      </w:r>
    </w:p>
    <w:p w:rsidR="00D752AA" w:rsidRPr="004F20F9" w:rsidRDefault="00D752AA" w:rsidP="0012138B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4F20F9">
        <w:rPr>
          <w:color w:val="000000"/>
          <w:sz w:val="26"/>
          <w:szCs w:val="26"/>
        </w:rPr>
        <w:t>Для выступления с докладами на конференции приглашаются ученые, преподаватели, работники органов государственной власти и управления, предприятий и организаций, эксперты, общественные деятели, аспиранты, магистранты.</w:t>
      </w:r>
    </w:p>
    <w:p w:rsidR="00D752AA" w:rsidRPr="004F20F9" w:rsidRDefault="00D752AA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4F20F9">
        <w:rPr>
          <w:color w:val="000000"/>
          <w:sz w:val="26"/>
          <w:szCs w:val="26"/>
        </w:rPr>
        <w:t xml:space="preserve">Для участия в конференции необходимо </w:t>
      </w:r>
      <w:r w:rsidRPr="00227E6F">
        <w:rPr>
          <w:b/>
          <w:color w:val="000000"/>
          <w:sz w:val="26"/>
          <w:szCs w:val="26"/>
        </w:rPr>
        <w:t xml:space="preserve">в срок до </w:t>
      </w:r>
      <w:r w:rsidR="00D40590" w:rsidRPr="00227E6F">
        <w:rPr>
          <w:b/>
          <w:color w:val="000000"/>
          <w:sz w:val="26"/>
          <w:szCs w:val="26"/>
        </w:rPr>
        <w:t>31 марта 2016 года</w:t>
      </w:r>
      <w:r w:rsidRPr="004F20F9">
        <w:rPr>
          <w:color w:val="000000"/>
          <w:sz w:val="26"/>
          <w:szCs w:val="26"/>
        </w:rPr>
        <w:t xml:space="preserve"> прислать заявку и тезисы доклада в форме электронного письма на адрес </w:t>
      </w:r>
      <w:hyperlink r:id="rId8" w:history="1">
        <w:r w:rsidRPr="00D40590">
          <w:rPr>
            <w:b/>
            <w:color w:val="000000"/>
            <w:sz w:val="26"/>
            <w:szCs w:val="26"/>
          </w:rPr>
          <w:t>institute.philosophy@outlook.com</w:t>
        </w:r>
      </w:hyperlink>
      <w:r w:rsidRPr="004F20F9">
        <w:rPr>
          <w:color w:val="000000"/>
          <w:sz w:val="26"/>
          <w:szCs w:val="26"/>
        </w:rPr>
        <w:t xml:space="preserve"> В теме электронного письма следует указать «</w:t>
      </w:r>
      <w:r w:rsidR="00D40590">
        <w:rPr>
          <w:color w:val="000000"/>
          <w:sz w:val="26"/>
          <w:szCs w:val="26"/>
        </w:rPr>
        <w:t>Конференция "Философское знание"</w:t>
      </w:r>
      <w:r w:rsidRPr="004F20F9">
        <w:rPr>
          <w:color w:val="000000"/>
          <w:sz w:val="26"/>
          <w:szCs w:val="26"/>
        </w:rPr>
        <w:t>».</w:t>
      </w:r>
    </w:p>
    <w:p w:rsidR="00D752AA" w:rsidRPr="00D40590" w:rsidRDefault="00D40590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письму электронному прилагается файл, выполненный в программе</w:t>
      </w:r>
      <w:r w:rsidR="00D752AA" w:rsidRPr="004F20F9">
        <w:rPr>
          <w:color w:val="000000"/>
          <w:sz w:val="26"/>
          <w:szCs w:val="26"/>
        </w:rPr>
        <w:t xml:space="preserve"> </w:t>
      </w:r>
      <w:proofErr w:type="spellStart"/>
      <w:r w:rsidR="00D752AA" w:rsidRPr="004F20F9">
        <w:rPr>
          <w:color w:val="000000"/>
          <w:sz w:val="26"/>
          <w:szCs w:val="26"/>
        </w:rPr>
        <w:t>Microsoft</w:t>
      </w:r>
      <w:proofErr w:type="spellEnd"/>
      <w:r w:rsidR="00D752AA" w:rsidRPr="004F20F9">
        <w:rPr>
          <w:color w:val="000000"/>
          <w:sz w:val="26"/>
          <w:szCs w:val="26"/>
        </w:rPr>
        <w:t xml:space="preserve"> </w:t>
      </w:r>
      <w:proofErr w:type="spellStart"/>
      <w:r w:rsidR="00D752AA" w:rsidRPr="004F20F9">
        <w:rPr>
          <w:color w:val="000000"/>
          <w:sz w:val="26"/>
          <w:szCs w:val="26"/>
        </w:rPr>
        <w:t>Word</w:t>
      </w:r>
      <w:proofErr w:type="spellEnd"/>
      <w:r w:rsidR="00D752AA" w:rsidRPr="004F20F9">
        <w:rPr>
          <w:color w:val="000000"/>
          <w:sz w:val="26"/>
          <w:szCs w:val="26"/>
        </w:rPr>
        <w:t xml:space="preserve"> 97–2013</w:t>
      </w:r>
      <w:r>
        <w:rPr>
          <w:color w:val="000000"/>
          <w:sz w:val="26"/>
          <w:szCs w:val="26"/>
        </w:rPr>
        <w:t xml:space="preserve"> или аналогичной (формат </w:t>
      </w:r>
      <w:r w:rsidRPr="00D4059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  <w:lang w:val="en-US"/>
        </w:rPr>
        <w:t>doc</w:t>
      </w:r>
      <w:r>
        <w:rPr>
          <w:color w:val="000000"/>
          <w:sz w:val="26"/>
          <w:szCs w:val="26"/>
        </w:rPr>
        <w:t xml:space="preserve">, </w:t>
      </w:r>
      <w:r w:rsidRPr="00D40590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docx</w:t>
      </w:r>
      <w:proofErr w:type="spellEnd"/>
      <w:r w:rsidRPr="00D40590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. Файл </w:t>
      </w:r>
      <w:r w:rsidR="00D752AA" w:rsidRPr="004F20F9">
        <w:rPr>
          <w:color w:val="000000"/>
          <w:sz w:val="26"/>
          <w:szCs w:val="26"/>
        </w:rPr>
        <w:t>содерж</w:t>
      </w:r>
      <w:r>
        <w:rPr>
          <w:color w:val="000000"/>
          <w:sz w:val="26"/>
          <w:szCs w:val="26"/>
        </w:rPr>
        <w:t>ит</w:t>
      </w:r>
      <w:r w:rsidR="00D752AA" w:rsidRPr="004F20F9">
        <w:rPr>
          <w:color w:val="000000"/>
          <w:sz w:val="26"/>
          <w:szCs w:val="26"/>
        </w:rPr>
        <w:t xml:space="preserve"> паспорт заявки и тезисы доклада. </w:t>
      </w:r>
      <w:r w:rsidRPr="00D40590">
        <w:rPr>
          <w:color w:val="000000"/>
          <w:sz w:val="26"/>
          <w:szCs w:val="26"/>
          <w:u w:val="single"/>
        </w:rPr>
        <w:t xml:space="preserve">Не </w:t>
      </w:r>
      <w:r w:rsidR="00227E6F">
        <w:rPr>
          <w:color w:val="000000"/>
          <w:sz w:val="26"/>
          <w:szCs w:val="26"/>
          <w:u w:val="single"/>
        </w:rPr>
        <w:t>разделяйте</w:t>
      </w:r>
      <w:r w:rsidRPr="00D40590">
        <w:rPr>
          <w:color w:val="000000"/>
          <w:sz w:val="26"/>
          <w:szCs w:val="26"/>
          <w:u w:val="single"/>
        </w:rPr>
        <w:t xml:space="preserve"> заявку и тезисы на </w:t>
      </w:r>
      <w:r>
        <w:rPr>
          <w:color w:val="000000"/>
          <w:sz w:val="26"/>
          <w:szCs w:val="26"/>
          <w:u w:val="single"/>
        </w:rPr>
        <w:t>разные файлы</w:t>
      </w:r>
      <w:r>
        <w:rPr>
          <w:color w:val="000000"/>
          <w:sz w:val="26"/>
          <w:szCs w:val="26"/>
        </w:rPr>
        <w:t xml:space="preserve">. Имя файла – фамилия и инициалы автора (авторов), например, </w:t>
      </w:r>
      <w:r w:rsidRPr="00D40590">
        <w:rPr>
          <w:i/>
          <w:color w:val="000000"/>
          <w:sz w:val="26"/>
          <w:szCs w:val="26"/>
        </w:rPr>
        <w:t>Иванов ПИ.</w:t>
      </w:r>
      <w:r w:rsidRPr="00D40590">
        <w:rPr>
          <w:i/>
          <w:color w:val="000000"/>
          <w:sz w:val="26"/>
          <w:szCs w:val="26"/>
          <w:lang w:val="en-US"/>
        </w:rPr>
        <w:t>doc</w:t>
      </w:r>
      <w:r>
        <w:rPr>
          <w:color w:val="000000"/>
          <w:sz w:val="26"/>
          <w:szCs w:val="26"/>
        </w:rPr>
        <w:t xml:space="preserve"> </w:t>
      </w:r>
      <w:r w:rsidRPr="00D40590">
        <w:rPr>
          <w:color w:val="000000"/>
          <w:sz w:val="26"/>
          <w:szCs w:val="26"/>
        </w:rPr>
        <w:t xml:space="preserve">или </w:t>
      </w:r>
      <w:r w:rsidRPr="00D40590">
        <w:rPr>
          <w:i/>
          <w:color w:val="000000"/>
          <w:sz w:val="26"/>
          <w:szCs w:val="26"/>
        </w:rPr>
        <w:t>Иванов ПИ, Петрова АП.</w:t>
      </w:r>
      <w:r w:rsidRPr="00D40590">
        <w:rPr>
          <w:i/>
          <w:color w:val="000000"/>
          <w:sz w:val="26"/>
          <w:szCs w:val="26"/>
          <w:lang w:val="en-US"/>
        </w:rPr>
        <w:t>doc</w:t>
      </w:r>
      <w:r>
        <w:rPr>
          <w:color w:val="000000"/>
          <w:sz w:val="26"/>
          <w:szCs w:val="26"/>
        </w:rPr>
        <w:t>.</w:t>
      </w:r>
    </w:p>
    <w:p w:rsidR="00D752AA" w:rsidRPr="004F20F9" w:rsidRDefault="00D752AA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4F20F9">
        <w:rPr>
          <w:color w:val="000000"/>
          <w:sz w:val="26"/>
          <w:szCs w:val="26"/>
        </w:rPr>
        <w:t>Паспорт заявки размещается в начале первой страницы файла по следующей форме (с примером заполнения):</w:t>
      </w:r>
    </w:p>
    <w:tbl>
      <w:tblPr>
        <w:tblW w:w="96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402"/>
        <w:gridCol w:w="3679"/>
      </w:tblGrid>
      <w:tr w:rsidR="00D752AA" w:rsidRPr="00D70CBF" w:rsidTr="001765A9">
        <w:trPr>
          <w:cantSplit/>
          <w:trHeight w:val="441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70CBF">
              <w:rPr>
                <w:b/>
                <w:sz w:val="24"/>
                <w:szCs w:val="24"/>
              </w:rPr>
              <w:t>Автор</w:t>
            </w:r>
          </w:p>
        </w:tc>
        <w:tc>
          <w:tcPr>
            <w:tcW w:w="367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70CBF">
              <w:rPr>
                <w:b/>
                <w:sz w:val="24"/>
                <w:szCs w:val="24"/>
              </w:rPr>
              <w:t>Соавтор</w:t>
            </w:r>
            <w:r w:rsidRPr="00D70CBF">
              <w:rPr>
                <w:i/>
                <w:sz w:val="24"/>
                <w:szCs w:val="24"/>
              </w:rPr>
              <w:t xml:space="preserve"> (если имеется)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Фамилия, имя отчество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Иванов Петр Иванович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Петрова Анна Петровна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Ученая степень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доктор философских наук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кандидат философских наук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Ученое звание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профессор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D70CBF">
              <w:rPr>
                <w:spacing w:val="-4"/>
                <w:sz w:val="24"/>
                <w:szCs w:val="24"/>
              </w:rPr>
              <w:t>Должность и место работы</w:t>
            </w:r>
          </w:p>
        </w:tc>
        <w:tc>
          <w:tcPr>
            <w:tcW w:w="3402" w:type="dxa"/>
          </w:tcPr>
          <w:p w:rsidR="00D752AA" w:rsidRPr="00D70CBF" w:rsidRDefault="00D752AA" w:rsidP="00D70CBF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профессор кафедры философии и методологии науки Института социальных исследований, г. Минск</w:t>
            </w:r>
          </w:p>
        </w:tc>
        <w:tc>
          <w:tcPr>
            <w:tcW w:w="3679" w:type="dxa"/>
          </w:tcPr>
          <w:p w:rsidR="00D752AA" w:rsidRPr="00D70CBF" w:rsidRDefault="00D752AA" w:rsidP="00227E6F">
            <w:pPr>
              <w:spacing w:line="228" w:lineRule="auto"/>
              <w:ind w:firstLine="0"/>
              <w:rPr>
                <w:i/>
                <w:spacing w:val="-6"/>
                <w:sz w:val="24"/>
                <w:szCs w:val="24"/>
              </w:rPr>
            </w:pPr>
            <w:r w:rsidRPr="00D70CBF">
              <w:rPr>
                <w:i/>
                <w:spacing w:val="-6"/>
                <w:sz w:val="24"/>
                <w:szCs w:val="24"/>
              </w:rPr>
              <w:t>старший преподаватель кафедры философии и истории Международного гуманитарного университета, г. Могилев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Государство, которое представляет</w:t>
            </w:r>
          </w:p>
        </w:tc>
        <w:tc>
          <w:tcPr>
            <w:tcW w:w="3402" w:type="dxa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Республика Беларусь</w:t>
            </w:r>
          </w:p>
        </w:tc>
        <w:tc>
          <w:tcPr>
            <w:tcW w:w="3679" w:type="dxa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Республика Беларусь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Контактный телефон (включая код страны, города, оператора)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+375 45 333-33-33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+375 17 444-44-44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  <w:lang w:val="en-US"/>
              </w:rPr>
            </w:pPr>
            <w:r w:rsidRPr="00D70CBF">
              <w:rPr>
                <w:i/>
                <w:sz w:val="24"/>
                <w:szCs w:val="24"/>
                <w:lang w:val="en-US"/>
              </w:rPr>
              <w:t>petr@ivanov.by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  <w:lang w:val="en-US"/>
              </w:rPr>
            </w:pPr>
            <w:r w:rsidRPr="00D70CBF">
              <w:rPr>
                <w:i/>
                <w:sz w:val="24"/>
                <w:szCs w:val="24"/>
                <w:lang w:val="en-US"/>
              </w:rPr>
              <w:t>anna@petrova.by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Форма участия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заочная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очная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D70CBF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Нуждается ли в бро</w:t>
            </w:r>
            <w:r w:rsidRPr="00D70CBF">
              <w:rPr>
                <w:sz w:val="24"/>
                <w:szCs w:val="24"/>
              </w:rPr>
              <w:softHyphen/>
              <w:t xml:space="preserve">нировании </w:t>
            </w:r>
            <w:r w:rsidR="00D70CBF">
              <w:rPr>
                <w:sz w:val="24"/>
                <w:szCs w:val="24"/>
              </w:rPr>
              <w:t>гостиницы</w:t>
            </w:r>
          </w:p>
        </w:tc>
        <w:tc>
          <w:tcPr>
            <w:tcW w:w="3402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нет</w:t>
            </w:r>
          </w:p>
        </w:tc>
        <w:tc>
          <w:tcPr>
            <w:tcW w:w="3679" w:type="dxa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да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Название доклада</w:t>
            </w:r>
          </w:p>
        </w:tc>
        <w:tc>
          <w:tcPr>
            <w:tcW w:w="7081" w:type="dxa"/>
            <w:gridSpan w:val="2"/>
            <w:vAlign w:val="center"/>
          </w:tcPr>
          <w:p w:rsidR="00D752AA" w:rsidRPr="00D70CBF" w:rsidRDefault="00E34C92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Человек и виртуальная реальность</w:t>
            </w:r>
          </w:p>
        </w:tc>
      </w:tr>
      <w:tr w:rsidR="00D752AA" w:rsidRPr="00D70CBF" w:rsidTr="001765A9">
        <w:trPr>
          <w:cantSplit/>
          <w:trHeight w:val="34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D9D9D9"/>
            <w:vAlign w:val="center"/>
          </w:tcPr>
          <w:p w:rsidR="00D752AA" w:rsidRPr="00D70CBF" w:rsidRDefault="00D752AA" w:rsidP="00AD3C0B">
            <w:pPr>
              <w:spacing w:line="228" w:lineRule="auto"/>
              <w:ind w:firstLine="0"/>
              <w:jc w:val="left"/>
              <w:rPr>
                <w:sz w:val="24"/>
                <w:szCs w:val="24"/>
              </w:rPr>
            </w:pPr>
            <w:r w:rsidRPr="00D70CBF">
              <w:rPr>
                <w:sz w:val="24"/>
                <w:szCs w:val="24"/>
              </w:rPr>
              <w:t>Секция</w:t>
            </w:r>
          </w:p>
        </w:tc>
        <w:tc>
          <w:tcPr>
            <w:tcW w:w="7081" w:type="dxa"/>
            <w:gridSpan w:val="2"/>
            <w:vAlign w:val="center"/>
          </w:tcPr>
          <w:p w:rsidR="00D752AA" w:rsidRPr="00D70CBF" w:rsidRDefault="00D70CBF" w:rsidP="00AD3C0B">
            <w:pPr>
              <w:spacing w:line="228" w:lineRule="auto"/>
              <w:ind w:firstLine="0"/>
              <w:rPr>
                <w:i/>
                <w:sz w:val="24"/>
                <w:szCs w:val="24"/>
              </w:rPr>
            </w:pPr>
            <w:r w:rsidRPr="00D70CBF">
              <w:rPr>
                <w:i/>
                <w:sz w:val="24"/>
                <w:szCs w:val="24"/>
              </w:rPr>
              <w:t>Вызовы цивилизационного развития в социально-философском и философско-антропологическом измерении</w:t>
            </w:r>
          </w:p>
        </w:tc>
      </w:tr>
    </w:tbl>
    <w:p w:rsidR="00D752AA" w:rsidRPr="004F20F9" w:rsidRDefault="00D752AA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4F20F9">
        <w:rPr>
          <w:color w:val="000000"/>
          <w:sz w:val="26"/>
          <w:szCs w:val="26"/>
        </w:rPr>
        <w:t xml:space="preserve">Объем тезисов (без учета паспорта заявки) не должен превышать 8 500 печатных знаков, включая пробелы. Это примерно соответствует 3-м страницам печатного текста, не считая паспорта заявки. Используется шрифт </w:t>
      </w:r>
      <w:proofErr w:type="spellStart"/>
      <w:r w:rsidRPr="004F20F9">
        <w:rPr>
          <w:color w:val="000000"/>
          <w:sz w:val="26"/>
          <w:szCs w:val="26"/>
        </w:rPr>
        <w:t>Times</w:t>
      </w:r>
      <w:proofErr w:type="spellEnd"/>
      <w:r w:rsidRPr="004F20F9">
        <w:rPr>
          <w:color w:val="000000"/>
          <w:sz w:val="26"/>
          <w:szCs w:val="26"/>
        </w:rPr>
        <w:t xml:space="preserve"> </w:t>
      </w:r>
      <w:proofErr w:type="spellStart"/>
      <w:r w:rsidRPr="004F20F9">
        <w:rPr>
          <w:color w:val="000000"/>
          <w:sz w:val="26"/>
          <w:szCs w:val="26"/>
        </w:rPr>
        <w:t>New</w:t>
      </w:r>
      <w:proofErr w:type="spellEnd"/>
      <w:r w:rsidRPr="004F20F9">
        <w:rPr>
          <w:color w:val="000000"/>
          <w:sz w:val="26"/>
          <w:szCs w:val="26"/>
        </w:rPr>
        <w:t xml:space="preserve"> </w:t>
      </w:r>
      <w:proofErr w:type="spellStart"/>
      <w:r w:rsidRPr="004F20F9">
        <w:rPr>
          <w:color w:val="000000"/>
          <w:sz w:val="26"/>
          <w:szCs w:val="26"/>
        </w:rPr>
        <w:t>Roman</w:t>
      </w:r>
      <w:proofErr w:type="spellEnd"/>
      <w:r w:rsidRPr="004F20F9">
        <w:rPr>
          <w:color w:val="000000"/>
          <w:sz w:val="26"/>
          <w:szCs w:val="26"/>
        </w:rPr>
        <w:t xml:space="preserve">, кегль 14, межстрочный интервал одинарный, все поля – 20 мм. Текст с абзацным отступом и выравниванием справа и слева. Иллюстрации – только в виде растровой графики </w:t>
      </w:r>
      <w:r w:rsidR="004F20F9">
        <w:rPr>
          <w:color w:val="000000"/>
          <w:sz w:val="26"/>
          <w:szCs w:val="26"/>
        </w:rPr>
        <w:t>(схемы и автофигуры</w:t>
      </w:r>
      <w:r w:rsidR="00227E6F">
        <w:rPr>
          <w:color w:val="000000"/>
          <w:sz w:val="26"/>
          <w:szCs w:val="26"/>
        </w:rPr>
        <w:t>, встроенные в</w:t>
      </w:r>
      <w:r w:rsidR="004F20F9">
        <w:rPr>
          <w:color w:val="000000"/>
          <w:sz w:val="26"/>
          <w:szCs w:val="26"/>
        </w:rPr>
        <w:t xml:space="preserve"> </w:t>
      </w:r>
      <w:r w:rsidR="00386D21">
        <w:rPr>
          <w:color w:val="000000"/>
          <w:sz w:val="26"/>
          <w:szCs w:val="26"/>
          <w:lang w:val="en-US"/>
        </w:rPr>
        <w:t>Word</w:t>
      </w:r>
      <w:r w:rsidR="00227E6F">
        <w:rPr>
          <w:color w:val="000000"/>
          <w:sz w:val="26"/>
          <w:szCs w:val="26"/>
        </w:rPr>
        <w:t>,</w:t>
      </w:r>
      <w:r w:rsidR="00386D21">
        <w:rPr>
          <w:color w:val="000000"/>
          <w:sz w:val="26"/>
          <w:szCs w:val="26"/>
        </w:rPr>
        <w:t xml:space="preserve"> не допускаются)</w:t>
      </w:r>
      <w:r w:rsidRPr="004F20F9">
        <w:rPr>
          <w:color w:val="000000"/>
          <w:sz w:val="26"/>
          <w:szCs w:val="26"/>
        </w:rPr>
        <w:t xml:space="preserve">. Выделение отдельных слов, фраз в тексте – только курсивом (полужирный шрифт, подчеркивания, набор вразбивку, заглавными буквами и т. п. не </w:t>
      </w:r>
      <w:r w:rsidR="00386D21">
        <w:rPr>
          <w:color w:val="000000"/>
          <w:sz w:val="26"/>
          <w:szCs w:val="26"/>
        </w:rPr>
        <w:t>используется</w:t>
      </w:r>
      <w:r w:rsidRPr="004F20F9">
        <w:rPr>
          <w:color w:val="000000"/>
          <w:sz w:val="26"/>
          <w:szCs w:val="26"/>
        </w:rPr>
        <w:t>).</w:t>
      </w:r>
    </w:p>
    <w:p w:rsidR="00D752AA" w:rsidRPr="004F20F9" w:rsidRDefault="00D752AA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4F20F9">
        <w:rPr>
          <w:color w:val="000000"/>
          <w:sz w:val="26"/>
          <w:szCs w:val="26"/>
        </w:rPr>
        <w:t xml:space="preserve">Список источников приводится в конце текста под заголовком «Литература и источники» и оформляется в соответствии с ГОСТ 7.0.5-2008 / СТБ 7.208-2008 «Библиографическая ссылка. Общие требования и правила составления». Ссылки на </w:t>
      </w:r>
      <w:r w:rsidRPr="004F20F9">
        <w:rPr>
          <w:color w:val="000000"/>
          <w:sz w:val="26"/>
          <w:szCs w:val="26"/>
        </w:rPr>
        <w:lastRenderedPageBreak/>
        <w:t>источник указываются в тексте в квадратных скобках: номер источника и номер страницы (например, [10, с. 795]); нумерация в порядке цитирования. Не допускается использование автоматических (подстрочных или концевых) сносок.</w:t>
      </w:r>
    </w:p>
    <w:p w:rsidR="00D752AA" w:rsidRPr="00386D21" w:rsidRDefault="00D752AA" w:rsidP="00227E6F">
      <w:pPr>
        <w:spacing w:before="120" w:after="120" w:line="228" w:lineRule="auto"/>
        <w:ind w:firstLine="567"/>
        <w:rPr>
          <w:sz w:val="26"/>
          <w:szCs w:val="26"/>
        </w:rPr>
      </w:pPr>
      <w:r w:rsidRPr="00386D21">
        <w:rPr>
          <w:i/>
          <w:sz w:val="26"/>
          <w:szCs w:val="26"/>
        </w:rPr>
        <w:t xml:space="preserve">Полные требования к оформлению печатного материала размещены в Интернете по адресу </w:t>
      </w:r>
      <w:r w:rsidR="00386D21" w:rsidRPr="00386D21">
        <w:rPr>
          <w:i/>
          <w:sz w:val="26"/>
          <w:szCs w:val="26"/>
          <w:u w:val="single"/>
          <w:lang w:val="en-US"/>
        </w:rPr>
        <w:t>http</w:t>
      </w:r>
      <w:r w:rsidR="00386D21" w:rsidRPr="00386D21">
        <w:rPr>
          <w:i/>
          <w:sz w:val="26"/>
          <w:szCs w:val="26"/>
          <w:u w:val="single"/>
        </w:rPr>
        <w:t>://</w:t>
      </w:r>
      <w:r w:rsidR="00386D21" w:rsidRPr="00386D21">
        <w:rPr>
          <w:i/>
          <w:sz w:val="26"/>
          <w:szCs w:val="26"/>
          <w:u w:val="single"/>
          <w:lang w:val="en-US"/>
        </w:rPr>
        <w:t>www</w:t>
      </w:r>
      <w:r w:rsidR="00386D21" w:rsidRPr="00386D21">
        <w:rPr>
          <w:i/>
          <w:sz w:val="26"/>
          <w:szCs w:val="26"/>
          <w:u w:val="single"/>
        </w:rPr>
        <w:t>.</w:t>
      </w:r>
      <w:r w:rsidR="00386D21" w:rsidRPr="00386D21">
        <w:rPr>
          <w:i/>
          <w:sz w:val="26"/>
          <w:szCs w:val="26"/>
          <w:u w:val="single"/>
          <w:lang w:val="en-US"/>
        </w:rPr>
        <w:t>philosophy</w:t>
      </w:r>
      <w:r w:rsidR="00386D21" w:rsidRPr="00386D21">
        <w:rPr>
          <w:i/>
          <w:sz w:val="26"/>
          <w:szCs w:val="26"/>
          <w:u w:val="single"/>
        </w:rPr>
        <w:t>.</w:t>
      </w:r>
      <w:r w:rsidR="00386D21" w:rsidRPr="00386D21">
        <w:rPr>
          <w:i/>
          <w:sz w:val="26"/>
          <w:szCs w:val="26"/>
          <w:u w:val="single"/>
          <w:lang w:val="en-US"/>
        </w:rPr>
        <w:t>by</w:t>
      </w:r>
      <w:r w:rsidR="00386D21" w:rsidRPr="00386D21">
        <w:rPr>
          <w:i/>
          <w:sz w:val="26"/>
          <w:szCs w:val="26"/>
          <w:u w:val="single"/>
        </w:rPr>
        <w:t>/</w:t>
      </w:r>
      <w:r w:rsidR="00386D21" w:rsidRPr="00386D21">
        <w:rPr>
          <w:i/>
          <w:sz w:val="26"/>
          <w:szCs w:val="26"/>
          <w:u w:val="single"/>
          <w:lang w:val="en-US"/>
        </w:rPr>
        <w:t>conference</w:t>
      </w:r>
      <w:r w:rsidR="00386D21" w:rsidRPr="00386D21">
        <w:rPr>
          <w:i/>
          <w:sz w:val="26"/>
          <w:szCs w:val="26"/>
          <w:u w:val="single"/>
        </w:rPr>
        <w:t>/</w:t>
      </w:r>
      <w:r w:rsidR="00386D21" w:rsidRPr="00386D21">
        <w:rPr>
          <w:i/>
          <w:sz w:val="26"/>
          <w:szCs w:val="26"/>
          <w:u w:val="single"/>
          <w:lang w:val="en-US"/>
        </w:rPr>
        <w:t>docs</w:t>
      </w:r>
      <w:r w:rsidR="00386D21" w:rsidRPr="00386D21">
        <w:rPr>
          <w:i/>
          <w:sz w:val="26"/>
          <w:szCs w:val="26"/>
          <w:u w:val="single"/>
        </w:rPr>
        <w:t>/</w:t>
      </w:r>
      <w:proofErr w:type="spellStart"/>
      <w:r w:rsidR="00386D21" w:rsidRPr="00386D21">
        <w:rPr>
          <w:i/>
          <w:sz w:val="26"/>
          <w:szCs w:val="26"/>
          <w:u w:val="single"/>
          <w:lang w:val="en-US"/>
        </w:rPr>
        <w:t>pravila</w:t>
      </w:r>
      <w:proofErr w:type="spellEnd"/>
      <w:r w:rsidR="00386D21" w:rsidRPr="00386D21">
        <w:rPr>
          <w:i/>
          <w:sz w:val="26"/>
          <w:szCs w:val="26"/>
          <w:u w:val="single"/>
        </w:rPr>
        <w:t>.</w:t>
      </w:r>
      <w:r w:rsidR="00386D21" w:rsidRPr="00386D21">
        <w:rPr>
          <w:i/>
          <w:sz w:val="26"/>
          <w:szCs w:val="26"/>
          <w:u w:val="single"/>
          <w:lang w:val="en-US"/>
        </w:rPr>
        <w:t>doc</w:t>
      </w:r>
      <w:r w:rsidRPr="00386D21">
        <w:rPr>
          <w:sz w:val="26"/>
          <w:szCs w:val="26"/>
        </w:rPr>
        <w:t xml:space="preserve">. </w:t>
      </w:r>
    </w:p>
    <w:p w:rsidR="00D752AA" w:rsidRPr="00386D21" w:rsidRDefault="00D752AA" w:rsidP="00227E6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>Посылая печатный материал, автор соглашается с тем, что он может быть опубликован один или более раз в печатных изданиях и на веб-сайте Института философии НАН Беларуси, а также что оргкомитет конференции может по своему усмотрению внести в текст редакторские правки или сокращения без искажения авторской позиции и логики аргументации.</w:t>
      </w:r>
    </w:p>
    <w:p w:rsidR="00D752AA" w:rsidRPr="00386D21" w:rsidRDefault="00D752AA" w:rsidP="00D70CBF">
      <w:pPr>
        <w:spacing w:before="120" w:line="228" w:lineRule="auto"/>
        <w:ind w:firstLine="567"/>
        <w:rPr>
          <w:sz w:val="26"/>
          <w:szCs w:val="26"/>
        </w:rPr>
      </w:pPr>
      <w:r w:rsidRPr="00386D21">
        <w:rPr>
          <w:sz w:val="26"/>
          <w:szCs w:val="26"/>
        </w:rPr>
        <w:t xml:space="preserve">Оргкомитет </w:t>
      </w:r>
      <w:r w:rsidRPr="00386D21">
        <w:rPr>
          <w:sz w:val="26"/>
          <w:szCs w:val="26"/>
          <w:u w:val="single"/>
        </w:rPr>
        <w:t>не принимает к рассмотрению</w:t>
      </w:r>
      <w:r w:rsidRPr="00386D21">
        <w:rPr>
          <w:sz w:val="26"/>
          <w:szCs w:val="26"/>
        </w:rPr>
        <w:t xml:space="preserve"> заявки: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содержащие неполные сведения об авторах, а также без текста тезисов;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не имеющие научности, т.е. не отвечающие критериям логики, доказательности, стилистики, предъявляемым к тексту, публикуемому в научном издании (не принимаются тексты публицистического характера, полемические материалы без научного аппарата);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не соответствующие требованиям ГОСТ по оформлению печатной работы, а также заметно превышающие заданный объем;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не соответствующие тематике конференции и ее секций;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оскорбительные в отношении нравственных, национальных, религиозных чувств читателей; содержащие выпады в адрес государств, этносов, конфессий;</w:t>
      </w:r>
    </w:p>
    <w:p w:rsidR="00D752AA" w:rsidRPr="001765A9" w:rsidRDefault="00D752AA" w:rsidP="00D70CBF">
      <w:pPr>
        <w:pStyle w:val="a4"/>
        <w:spacing w:before="0" w:beforeAutospacing="0" w:after="0" w:afterAutospacing="0" w:line="228" w:lineRule="auto"/>
        <w:ind w:left="567" w:hanging="567"/>
        <w:jc w:val="both"/>
        <w:rPr>
          <w:sz w:val="26"/>
          <w:szCs w:val="26"/>
          <w:shd w:val="solid" w:color="FFFFFF" w:fill="FFFFFF"/>
        </w:rPr>
      </w:pPr>
      <w:r w:rsidRPr="001765A9">
        <w:rPr>
          <w:sz w:val="26"/>
          <w:szCs w:val="26"/>
          <w:shd w:val="solid" w:color="FFFFFF" w:fill="FFFFFF"/>
        </w:rPr>
        <w:t>•</w:t>
      </w:r>
      <w:r w:rsidR="00D70CBF">
        <w:rPr>
          <w:sz w:val="26"/>
          <w:szCs w:val="26"/>
          <w:shd w:val="solid" w:color="FFFFFF" w:fill="FFFFFF"/>
        </w:rPr>
        <w:tab/>
      </w:r>
      <w:r w:rsidRPr="001765A9">
        <w:rPr>
          <w:sz w:val="26"/>
          <w:szCs w:val="26"/>
          <w:shd w:val="solid" w:color="FFFFFF" w:fill="FFFFFF"/>
        </w:rPr>
        <w:t>нуждающиеся в корректуре (содержащие</w:t>
      </w:r>
      <w:r w:rsidR="004B7182">
        <w:rPr>
          <w:sz w:val="26"/>
          <w:szCs w:val="26"/>
          <w:shd w:val="solid" w:color="FFFFFF" w:fill="FFFFFF"/>
        </w:rPr>
        <w:t xml:space="preserve"> многочисленные </w:t>
      </w:r>
      <w:bookmarkStart w:id="0" w:name="_GoBack"/>
      <w:bookmarkEnd w:id="0"/>
      <w:r w:rsidRPr="001765A9">
        <w:rPr>
          <w:sz w:val="26"/>
          <w:szCs w:val="26"/>
          <w:shd w:val="solid" w:color="FFFFFF" w:fill="FFFFFF"/>
        </w:rPr>
        <w:t xml:space="preserve">опечатки и ошибки). </w:t>
      </w:r>
    </w:p>
    <w:p w:rsidR="00D70CBF" w:rsidRDefault="00D752AA" w:rsidP="00D70CB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>Оргкомитет не вступает в дискуссию по мотивам рассмотрения отдельных работ и не дает справок о ходе их экспертизы.</w:t>
      </w:r>
      <w:r w:rsidR="00386D21">
        <w:rPr>
          <w:color w:val="000000"/>
          <w:sz w:val="26"/>
          <w:szCs w:val="26"/>
        </w:rPr>
        <w:tab/>
      </w:r>
    </w:p>
    <w:p w:rsidR="00386D21" w:rsidRDefault="00D752AA" w:rsidP="00D70CB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>Участникам, чьи заявки прошли отбор, будет выслано официальное приглашение.</w:t>
      </w:r>
    </w:p>
    <w:p w:rsidR="00386D21" w:rsidRDefault="00386D21" w:rsidP="00D70CBF">
      <w:pPr>
        <w:pStyle w:val="a4"/>
        <w:spacing w:before="120" w:beforeAutospacing="0" w:after="120" w:afterAutospacing="0" w:line="228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Общение</w:t>
      </w:r>
      <w:r w:rsidR="00D752AA" w:rsidRPr="00386D21">
        <w:rPr>
          <w:color w:val="000000"/>
          <w:sz w:val="26"/>
          <w:szCs w:val="26"/>
        </w:rPr>
        <w:t xml:space="preserve"> с авторами ведется по электронной почте. </w:t>
      </w:r>
      <w:r>
        <w:rPr>
          <w:color w:val="000000"/>
          <w:sz w:val="26"/>
          <w:szCs w:val="26"/>
        </w:rPr>
        <w:t>Пожалуйста, проверяйте папку «Нежелательная почта» («Спам») Вашей программы электронной почты, так как письмо от оргкомитета может</w:t>
      </w:r>
      <w:r w:rsidR="00D70CBF">
        <w:rPr>
          <w:color w:val="000000"/>
          <w:sz w:val="26"/>
          <w:szCs w:val="26"/>
        </w:rPr>
        <w:t xml:space="preserve"> случайно</w:t>
      </w:r>
      <w:r>
        <w:rPr>
          <w:color w:val="000000"/>
          <w:sz w:val="26"/>
          <w:szCs w:val="26"/>
        </w:rPr>
        <w:t xml:space="preserve"> оказаться в ней, а не в папке «Входящие».</w:t>
      </w:r>
    </w:p>
    <w:p w:rsidR="00D752AA" w:rsidRPr="00386D21" w:rsidRDefault="00D752AA" w:rsidP="00AD3C0B">
      <w:pPr>
        <w:pStyle w:val="a4"/>
        <w:keepNext/>
        <w:spacing w:before="120" w:beforeAutospacing="0" w:after="120" w:afterAutospacing="0" w:line="228" w:lineRule="auto"/>
        <w:rPr>
          <w:i/>
          <w:color w:val="000000"/>
          <w:sz w:val="26"/>
          <w:szCs w:val="26"/>
        </w:rPr>
      </w:pPr>
      <w:r w:rsidRPr="00386D21">
        <w:rPr>
          <w:i/>
          <w:color w:val="000000"/>
          <w:sz w:val="26"/>
          <w:szCs w:val="26"/>
        </w:rPr>
        <w:t>Сроки подачи и рассмотрения заявок:</w:t>
      </w:r>
    </w:p>
    <w:p w:rsidR="00D752AA" w:rsidRPr="00386D21" w:rsidRDefault="00D752AA" w:rsidP="00D70CBF">
      <w:pPr>
        <w:pStyle w:val="a4"/>
        <w:spacing w:before="120" w:beforeAutospacing="0" w:after="0" w:afterAutospacing="0" w:line="228" w:lineRule="auto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 xml:space="preserve">Написание тезисов, отсылка заявок: до </w:t>
      </w:r>
      <w:r w:rsidR="00386D21">
        <w:rPr>
          <w:color w:val="000000"/>
          <w:sz w:val="26"/>
          <w:szCs w:val="26"/>
        </w:rPr>
        <w:t>31</w:t>
      </w:r>
      <w:r w:rsidRPr="00386D21">
        <w:rPr>
          <w:color w:val="000000"/>
          <w:sz w:val="26"/>
          <w:szCs w:val="26"/>
        </w:rPr>
        <w:t xml:space="preserve"> </w:t>
      </w:r>
      <w:r w:rsidR="00386D21">
        <w:rPr>
          <w:color w:val="000000"/>
          <w:sz w:val="26"/>
          <w:szCs w:val="26"/>
        </w:rPr>
        <w:t>марта</w:t>
      </w:r>
      <w:r w:rsidRPr="00386D21">
        <w:rPr>
          <w:color w:val="000000"/>
          <w:sz w:val="26"/>
          <w:szCs w:val="26"/>
        </w:rPr>
        <w:t xml:space="preserve"> 201</w:t>
      </w:r>
      <w:r w:rsidR="00386D21">
        <w:rPr>
          <w:color w:val="000000"/>
          <w:sz w:val="26"/>
          <w:szCs w:val="26"/>
        </w:rPr>
        <w:t>6</w:t>
      </w:r>
      <w:r w:rsidRPr="00386D21">
        <w:rPr>
          <w:color w:val="000000"/>
          <w:sz w:val="26"/>
          <w:szCs w:val="26"/>
        </w:rPr>
        <w:t xml:space="preserve"> года включительно. </w:t>
      </w:r>
    </w:p>
    <w:p w:rsidR="00D752AA" w:rsidRPr="00386D21" w:rsidRDefault="00D752AA" w:rsidP="00D70CBF">
      <w:pPr>
        <w:pStyle w:val="a4"/>
        <w:spacing w:before="0" w:beforeAutospacing="0" w:after="0" w:afterAutospacing="0" w:line="228" w:lineRule="auto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 xml:space="preserve">Экспертиза заявок, формирование программы конференции: </w:t>
      </w:r>
      <w:r w:rsidR="00386D21">
        <w:rPr>
          <w:color w:val="000000"/>
          <w:sz w:val="26"/>
          <w:szCs w:val="26"/>
        </w:rPr>
        <w:t>1</w:t>
      </w:r>
      <w:r w:rsidRPr="00386D21">
        <w:rPr>
          <w:color w:val="000000"/>
          <w:sz w:val="26"/>
          <w:szCs w:val="26"/>
        </w:rPr>
        <w:t>–</w:t>
      </w:r>
      <w:r w:rsidR="00386D21">
        <w:rPr>
          <w:color w:val="000000"/>
          <w:sz w:val="26"/>
          <w:szCs w:val="26"/>
        </w:rPr>
        <w:t>12</w:t>
      </w:r>
      <w:r w:rsidRPr="00386D21">
        <w:rPr>
          <w:color w:val="000000"/>
          <w:sz w:val="26"/>
          <w:szCs w:val="26"/>
        </w:rPr>
        <w:t xml:space="preserve"> </w:t>
      </w:r>
      <w:r w:rsidR="00386D21">
        <w:rPr>
          <w:color w:val="000000"/>
          <w:sz w:val="26"/>
          <w:szCs w:val="26"/>
        </w:rPr>
        <w:t>апреля</w:t>
      </w:r>
      <w:r w:rsidRPr="00386D21">
        <w:rPr>
          <w:color w:val="000000"/>
          <w:sz w:val="26"/>
          <w:szCs w:val="26"/>
        </w:rPr>
        <w:t xml:space="preserve"> 201</w:t>
      </w:r>
      <w:r w:rsidR="00386D21">
        <w:rPr>
          <w:color w:val="000000"/>
          <w:sz w:val="26"/>
          <w:szCs w:val="26"/>
        </w:rPr>
        <w:t>6</w:t>
      </w:r>
      <w:r w:rsidRPr="00386D21">
        <w:rPr>
          <w:color w:val="000000"/>
          <w:sz w:val="26"/>
          <w:szCs w:val="26"/>
        </w:rPr>
        <w:t xml:space="preserve"> года.</w:t>
      </w:r>
    </w:p>
    <w:p w:rsidR="00D752AA" w:rsidRPr="00386D21" w:rsidRDefault="00D752AA" w:rsidP="00D70CBF">
      <w:pPr>
        <w:pStyle w:val="a4"/>
        <w:spacing w:before="0" w:beforeAutospacing="0" w:after="120" w:afterAutospacing="0" w:line="228" w:lineRule="auto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 xml:space="preserve">Рассылка приглашений: </w:t>
      </w:r>
      <w:r w:rsidR="00386D21">
        <w:rPr>
          <w:color w:val="000000"/>
          <w:sz w:val="26"/>
          <w:szCs w:val="26"/>
        </w:rPr>
        <w:t>5–17 апреля</w:t>
      </w:r>
      <w:r w:rsidRPr="00386D21">
        <w:rPr>
          <w:color w:val="000000"/>
          <w:sz w:val="26"/>
          <w:szCs w:val="26"/>
        </w:rPr>
        <w:t xml:space="preserve"> 201</w:t>
      </w:r>
      <w:r w:rsidR="00386D21">
        <w:rPr>
          <w:color w:val="000000"/>
          <w:sz w:val="26"/>
          <w:szCs w:val="26"/>
        </w:rPr>
        <w:t>6</w:t>
      </w:r>
      <w:r w:rsidRPr="00386D21">
        <w:rPr>
          <w:color w:val="000000"/>
          <w:sz w:val="26"/>
          <w:szCs w:val="26"/>
        </w:rPr>
        <w:t xml:space="preserve"> года (в первоочередном порядке – зарубежным, иногородним участникам конференции).</w:t>
      </w:r>
    </w:p>
    <w:p w:rsidR="00D752AA" w:rsidRPr="00386D21" w:rsidRDefault="00D752AA" w:rsidP="00AD3C0B">
      <w:pPr>
        <w:pStyle w:val="a4"/>
        <w:spacing w:before="120" w:beforeAutospacing="0" w:after="120" w:afterAutospacing="0" w:line="228" w:lineRule="auto"/>
        <w:jc w:val="both"/>
        <w:rPr>
          <w:color w:val="000000"/>
          <w:sz w:val="26"/>
          <w:szCs w:val="26"/>
        </w:rPr>
      </w:pPr>
      <w:r w:rsidRPr="00386D21">
        <w:rPr>
          <w:color w:val="000000"/>
          <w:sz w:val="26"/>
          <w:szCs w:val="26"/>
        </w:rPr>
        <w:t>Зарубежных и иногородних участников просим найти возможность оплатить поездку и проживание в г. Минске за счет собственных средств или средств командирующей организации.</w:t>
      </w:r>
    </w:p>
    <w:p w:rsidR="00D752AA" w:rsidRPr="00386D21" w:rsidRDefault="00D752AA" w:rsidP="00AD3C0B">
      <w:pPr>
        <w:pStyle w:val="a4"/>
        <w:keepNext/>
        <w:spacing w:before="120" w:beforeAutospacing="0" w:after="120" w:afterAutospacing="0" w:line="228" w:lineRule="auto"/>
        <w:rPr>
          <w:i/>
          <w:color w:val="000000"/>
          <w:sz w:val="26"/>
          <w:szCs w:val="26"/>
        </w:rPr>
      </w:pPr>
      <w:r w:rsidRPr="00386D21">
        <w:rPr>
          <w:i/>
          <w:color w:val="000000"/>
          <w:sz w:val="26"/>
          <w:szCs w:val="26"/>
        </w:rPr>
        <w:t xml:space="preserve">Публикации </w:t>
      </w:r>
    </w:p>
    <w:p w:rsidR="00D752AA" w:rsidRPr="00386D21" w:rsidRDefault="00D752AA" w:rsidP="00AD3C0B">
      <w:pPr>
        <w:spacing w:line="228" w:lineRule="auto"/>
        <w:ind w:firstLine="0"/>
        <w:rPr>
          <w:sz w:val="26"/>
          <w:szCs w:val="26"/>
        </w:rPr>
      </w:pPr>
      <w:r w:rsidRPr="00386D21">
        <w:rPr>
          <w:sz w:val="26"/>
          <w:szCs w:val="26"/>
        </w:rPr>
        <w:t xml:space="preserve">По итогам конференции будет </w:t>
      </w:r>
      <w:r w:rsidR="00386D21" w:rsidRPr="00386D21">
        <w:rPr>
          <w:sz w:val="26"/>
          <w:szCs w:val="26"/>
        </w:rPr>
        <w:t xml:space="preserve">подготовлен и </w:t>
      </w:r>
      <w:r w:rsidRPr="00386D21">
        <w:rPr>
          <w:sz w:val="26"/>
          <w:szCs w:val="26"/>
        </w:rPr>
        <w:t>опубликован сборник материалов и тезисов в виде печатной книги. Электронная копия этой книги (в формате PDF, с отражением разбивки на страницы и всех необходимых реквизитов) будет доступна на интернет-сайте Института философии</w:t>
      </w:r>
      <w:r w:rsidR="00386D21">
        <w:rPr>
          <w:sz w:val="26"/>
          <w:szCs w:val="26"/>
        </w:rPr>
        <w:t xml:space="preserve"> </w:t>
      </w:r>
      <w:r w:rsidR="00386D21" w:rsidRPr="00386D21">
        <w:rPr>
          <w:sz w:val="26"/>
          <w:szCs w:val="26"/>
        </w:rPr>
        <w:t>www.philosophy.by</w:t>
      </w:r>
      <w:r w:rsidRPr="00386D21">
        <w:rPr>
          <w:sz w:val="26"/>
          <w:szCs w:val="26"/>
        </w:rPr>
        <w:t xml:space="preserve">. </w:t>
      </w:r>
    </w:p>
    <w:p w:rsidR="00D752AA" w:rsidRPr="00386D21" w:rsidRDefault="00D752AA" w:rsidP="00D70CBF">
      <w:pPr>
        <w:shd w:val="clear" w:color="auto" w:fill="FFFFFF"/>
        <w:suppressAutoHyphens/>
        <w:spacing w:before="120" w:line="228" w:lineRule="auto"/>
        <w:ind w:firstLine="0"/>
        <w:jc w:val="center"/>
        <w:rPr>
          <w:sz w:val="26"/>
          <w:szCs w:val="26"/>
        </w:rPr>
      </w:pPr>
      <w:r w:rsidRPr="00386D21">
        <w:rPr>
          <w:sz w:val="26"/>
          <w:szCs w:val="26"/>
        </w:rPr>
        <w:t>Справки по тел.  +375 17 2842925,  +375</w:t>
      </w:r>
      <w:r w:rsidRPr="00386D21">
        <w:rPr>
          <w:sz w:val="26"/>
          <w:szCs w:val="26"/>
          <w:lang w:val="en-US"/>
        </w:rPr>
        <w:t> </w:t>
      </w:r>
      <w:r w:rsidRPr="00386D21">
        <w:rPr>
          <w:sz w:val="26"/>
          <w:szCs w:val="26"/>
        </w:rPr>
        <w:t>17</w:t>
      </w:r>
      <w:r w:rsidRPr="00386D21">
        <w:rPr>
          <w:sz w:val="26"/>
          <w:szCs w:val="26"/>
          <w:lang w:val="en-US"/>
        </w:rPr>
        <w:t> </w:t>
      </w:r>
      <w:r w:rsidRPr="00386D21">
        <w:rPr>
          <w:sz w:val="26"/>
          <w:szCs w:val="26"/>
        </w:rPr>
        <w:t xml:space="preserve">2841863, </w:t>
      </w:r>
      <w:r w:rsidRPr="00386D21">
        <w:rPr>
          <w:sz w:val="26"/>
          <w:szCs w:val="26"/>
        </w:rPr>
        <w:br/>
      </w:r>
      <w:r w:rsidRPr="00386D21">
        <w:rPr>
          <w:sz w:val="26"/>
          <w:szCs w:val="26"/>
          <w:lang w:val="en-US"/>
        </w:rPr>
        <w:t>e</w:t>
      </w:r>
      <w:r w:rsidRPr="00386D21">
        <w:rPr>
          <w:sz w:val="26"/>
          <w:szCs w:val="26"/>
        </w:rPr>
        <w:t>-</w:t>
      </w:r>
      <w:r w:rsidRPr="00386D21">
        <w:rPr>
          <w:sz w:val="26"/>
          <w:szCs w:val="26"/>
          <w:lang w:val="en-US"/>
        </w:rPr>
        <w:t>mail</w:t>
      </w:r>
      <w:r w:rsidRPr="00386D21">
        <w:rPr>
          <w:sz w:val="26"/>
          <w:szCs w:val="26"/>
        </w:rPr>
        <w:t xml:space="preserve">: </w:t>
      </w:r>
      <w:r w:rsidRPr="00386D21">
        <w:rPr>
          <w:sz w:val="26"/>
          <w:szCs w:val="26"/>
          <w:lang w:val="en-US"/>
        </w:rPr>
        <w:t>institute</w:t>
      </w:r>
      <w:r w:rsidRPr="00386D21">
        <w:rPr>
          <w:sz w:val="26"/>
          <w:szCs w:val="26"/>
        </w:rPr>
        <w:t>.</w:t>
      </w:r>
      <w:r w:rsidRPr="00386D21">
        <w:rPr>
          <w:sz w:val="26"/>
          <w:szCs w:val="26"/>
          <w:lang w:val="en-US"/>
        </w:rPr>
        <w:t>philosophy</w:t>
      </w:r>
      <w:r w:rsidRPr="00386D21">
        <w:rPr>
          <w:sz w:val="26"/>
          <w:szCs w:val="26"/>
        </w:rPr>
        <w:t>@</w:t>
      </w:r>
      <w:r w:rsidRPr="00386D21">
        <w:rPr>
          <w:sz w:val="26"/>
          <w:szCs w:val="26"/>
          <w:lang w:val="en-US"/>
        </w:rPr>
        <w:t>outlook</w:t>
      </w:r>
      <w:r w:rsidRPr="00386D21">
        <w:rPr>
          <w:sz w:val="26"/>
          <w:szCs w:val="26"/>
        </w:rPr>
        <w:t>.</w:t>
      </w:r>
      <w:r w:rsidRPr="00386D21">
        <w:rPr>
          <w:sz w:val="26"/>
          <w:szCs w:val="26"/>
          <w:lang w:val="en-US"/>
        </w:rPr>
        <w:t>com</w:t>
      </w:r>
    </w:p>
    <w:p w:rsidR="000472F3" w:rsidRPr="001218E7" w:rsidRDefault="00D752AA" w:rsidP="00AD3C0B">
      <w:pPr>
        <w:spacing w:before="60" w:line="228" w:lineRule="auto"/>
        <w:ind w:firstLine="0"/>
        <w:jc w:val="center"/>
        <w:rPr>
          <w:sz w:val="26"/>
          <w:szCs w:val="26"/>
        </w:rPr>
      </w:pPr>
      <w:r w:rsidRPr="00386D21">
        <w:rPr>
          <w:b/>
          <w:sz w:val="26"/>
          <w:szCs w:val="26"/>
        </w:rPr>
        <w:t>Оргкомитет</w:t>
      </w:r>
    </w:p>
    <w:sectPr w:rsidR="000472F3" w:rsidRPr="001218E7" w:rsidSect="00386D21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F61" w:rsidRDefault="00306F61" w:rsidP="00386D21">
      <w:r>
        <w:separator/>
      </w:r>
    </w:p>
  </w:endnote>
  <w:endnote w:type="continuationSeparator" w:id="0">
    <w:p w:rsidR="00306F61" w:rsidRDefault="00306F61" w:rsidP="0038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0653202"/>
      <w:docPartObj>
        <w:docPartGallery w:val="Page Numbers (Bottom of Page)"/>
        <w:docPartUnique/>
      </w:docPartObj>
    </w:sdtPr>
    <w:sdtEndPr/>
    <w:sdtContent>
      <w:p w:rsidR="00386D21" w:rsidRDefault="00386D21" w:rsidP="00386D21">
        <w:pPr>
          <w:pStyle w:val="a8"/>
          <w:ind w:hanging="14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18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F61" w:rsidRDefault="00306F61" w:rsidP="00386D21">
      <w:r>
        <w:separator/>
      </w:r>
    </w:p>
  </w:footnote>
  <w:footnote w:type="continuationSeparator" w:id="0">
    <w:p w:rsidR="00306F61" w:rsidRDefault="00306F61" w:rsidP="00386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B1"/>
    <w:rsid w:val="00017194"/>
    <w:rsid w:val="000472F3"/>
    <w:rsid w:val="00047B00"/>
    <w:rsid w:val="000D6098"/>
    <w:rsid w:val="0012138B"/>
    <w:rsid w:val="001218E7"/>
    <w:rsid w:val="001462BB"/>
    <w:rsid w:val="001765A9"/>
    <w:rsid w:val="001A4541"/>
    <w:rsid w:val="00206874"/>
    <w:rsid w:val="00226282"/>
    <w:rsid w:val="00227E6F"/>
    <w:rsid w:val="002C7DEC"/>
    <w:rsid w:val="002F6990"/>
    <w:rsid w:val="00306F61"/>
    <w:rsid w:val="00370AB8"/>
    <w:rsid w:val="00386D21"/>
    <w:rsid w:val="003D0E30"/>
    <w:rsid w:val="003E0A1E"/>
    <w:rsid w:val="004B7182"/>
    <w:rsid w:val="004F20F9"/>
    <w:rsid w:val="00542AE2"/>
    <w:rsid w:val="005B2798"/>
    <w:rsid w:val="00666F57"/>
    <w:rsid w:val="006A556A"/>
    <w:rsid w:val="006E677D"/>
    <w:rsid w:val="0073747D"/>
    <w:rsid w:val="00793D45"/>
    <w:rsid w:val="008970B1"/>
    <w:rsid w:val="008C41B1"/>
    <w:rsid w:val="009A6EDB"/>
    <w:rsid w:val="009D40E4"/>
    <w:rsid w:val="00A42BF9"/>
    <w:rsid w:val="00AD3C0B"/>
    <w:rsid w:val="00B91C63"/>
    <w:rsid w:val="00D40590"/>
    <w:rsid w:val="00D70CBF"/>
    <w:rsid w:val="00D752AA"/>
    <w:rsid w:val="00E34C92"/>
    <w:rsid w:val="00E75051"/>
    <w:rsid w:val="00EA3A8B"/>
    <w:rsid w:val="00F403AE"/>
    <w:rsid w:val="00F41A92"/>
    <w:rsid w:val="00F57176"/>
    <w:rsid w:val="00FB5BBA"/>
    <w:rsid w:val="00F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00ABCB6-8757-4604-805E-78E0D015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7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A4541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4">
    <w:name w:val="Знак Знак4"/>
    <w:basedOn w:val="a"/>
    <w:autoRedefine/>
    <w:rsid w:val="00D752AA"/>
    <w:pPr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5">
    <w:name w:val="Hyperlink"/>
    <w:rsid w:val="00D752A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86D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86D21"/>
  </w:style>
  <w:style w:type="paragraph" w:styleId="a8">
    <w:name w:val="footer"/>
    <w:basedOn w:val="a"/>
    <w:link w:val="a9"/>
    <w:uiPriority w:val="99"/>
    <w:unhideWhenUsed/>
    <w:rsid w:val="00386D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86D21"/>
  </w:style>
  <w:style w:type="paragraph" w:styleId="aa">
    <w:name w:val="Balloon Text"/>
    <w:basedOn w:val="a"/>
    <w:link w:val="ab"/>
    <w:uiPriority w:val="99"/>
    <w:semiHidden/>
    <w:unhideWhenUsed/>
    <w:rsid w:val="00AD3C0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3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4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titute.philosophy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48D7D-091F-4BEE-B519-BA1961C1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Мякчило Степан Антонович</dc:creator>
  <cp:keywords/>
  <dc:description/>
  <cp:lastModifiedBy>Мякчило Степан Антонович</cp:lastModifiedBy>
  <cp:revision>5</cp:revision>
  <cp:lastPrinted>2016-01-22T14:06:00Z</cp:lastPrinted>
  <dcterms:created xsi:type="dcterms:W3CDTF">2016-01-22T09:23:00Z</dcterms:created>
  <dcterms:modified xsi:type="dcterms:W3CDTF">2016-01-25T15:32:00Z</dcterms:modified>
</cp:coreProperties>
</file>